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2017ko irailaren 14an egindako Osoko Bilkuran, honako erabaki hau onetsi zuen: “Erabakia. Horren bidez, Nafarroako Gobernua premiatzen da animalien babesari eta ongizateari buruzko egungo araudia berrikusi eta eguneratzeko prozesu bat abian jar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Abian jar dezan animalien babesari eta ongizateari buruzko egungo araudia berrikusteko eta eguneratzeko prozesu bat, batez ere Animalien Babesari buruzko maiatzaren 31ko 7/1994 Foru Legea aldatzeko xedez.</w:t>
      </w:r>
    </w:p>
    <w:p>
      <w:pPr>
        <w:pStyle w:val="0"/>
        <w:suppressAutoHyphens w:val="false"/>
        <w:rPr>
          <w:rStyle w:val="1"/>
        </w:rPr>
      </w:pPr>
      <w:r>
        <w:rPr>
          <w:rStyle w:val="1"/>
        </w:rPr>
        <w:t xml:space="preserve">2. Araudi-aldaketarako prozesu hori lan-mahai bat sortuz abian jar dezan, zeinean parte hartuko baitute ukituta egon litezkeen departamentuek, Nafarroako Parlamentuak berak, toki entitateek eta animalien babesaren eta ongizatearen arloan lanean ari diren gizarte eragileek.</w:t>
      </w:r>
    </w:p>
    <w:p>
      <w:pPr>
        <w:pStyle w:val="0"/>
        <w:suppressAutoHyphens w:val="false"/>
        <w:rPr>
          <w:rStyle w:val="1"/>
        </w:rPr>
      </w:pPr>
      <w:r>
        <w:rPr>
          <w:rStyle w:val="1"/>
        </w:rPr>
        <w:t xml:space="preserve">3. Oinarri-dokumentu bat presta dezan, aipatutako lan-mahaiaren eginkizunaren abiapuntu gisa balioko duena eta Nafarroan nahiz beste esparru geografiko batzuetan indarrean dagoen araudia jasoko duena, bai eta foru lege berriak arautu beharreko esparrua zedarritzeko balizko aukerak eta gure erkidegoan dagoen egoeraren diagnosi eguneratua ere”.</w:t>
      </w:r>
    </w:p>
    <w:p>
      <w:pPr>
        <w:pStyle w:val="0"/>
        <w:suppressAutoHyphens w:val="false"/>
        <w:rPr>
          <w:rStyle w:val="1"/>
        </w:rPr>
      </w:pPr>
      <w:r>
        <w:rPr>
          <w:rStyle w:val="1"/>
        </w:rPr>
        <w:t xml:space="preserve">Iruñean, 2017ko irailaren 18an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