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ikastetxeetako zuzendaritza-taldeak aintzatets ditzan eta irakasleak zuzendaritza-taldeetan sartzea sustatzeko neurriak har ditzan.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foru parlamentari Javier García Jiménez jaunak, Legebiltzarreko Erregelamenduan ezarritakoaren babesean, mozio hau aurkezten du, Osoko Bilkuran eztabaidatzeko, zeinaren bidez Nafarroako Gobernua premiatzen baita ikastetxeetako zuzendaritza-taldeen lana aintzatets dezan eta neurriak har ditzan irakasleak zuzendaritza-taldeetan sartzea sustatzeko.</w:t>
      </w:r>
    </w:p>
    <w:p>
      <w:pPr>
        <w:pStyle w:val="0"/>
        <w:suppressAutoHyphens w:val="false"/>
        <w:rPr>
          <w:rStyle w:val="1"/>
        </w:rPr>
      </w:pPr>
      <w:r>
        <w:rPr>
          <w:rStyle w:val="1"/>
        </w:rPr>
        <w:t xml:space="preserve">Hezkuntza Departamentuko Giza Baliabideen Zerbitzuko zuzendariaren 1926/2017 Ebazpenaren bidez izendatu dira klaustroko kide bakar bat ere aurkeztu ez zen Nafarroako ikastetxe eta institutu publikoetako zuzendaritza-karguak.</w:t>
      </w:r>
    </w:p>
    <w:p>
      <w:pPr>
        <w:pStyle w:val="0"/>
        <w:suppressAutoHyphens w:val="false"/>
        <w:rPr>
          <w:rStyle w:val="1"/>
        </w:rPr>
      </w:pPr>
      <w:r>
        <w:rPr>
          <w:rStyle w:val="1"/>
        </w:rPr>
        <w:t xml:space="preserve">Hori ez da gauza berria. 2014an, Nafarroako Parlamentuak mozio bat onetsi zuen, zeinaren bidez Gobernua premiatu baitzuen ikastetxe publikoetako ardura-postuen hautaketari buruzko azterlan bat egin zezan –zehazki, zuzendaritzakoak–, eta eskatzen baitzion arreta berezia jar zezan ardura-postu horietara irakasleak norberaren borondatez sartzea sustatuko duten neurriak hartzeko.</w:t>
      </w:r>
    </w:p>
    <w:p>
      <w:pPr>
        <w:pStyle w:val="0"/>
        <w:suppressAutoHyphens w:val="false"/>
        <w:rPr>
          <w:rStyle w:val="1"/>
        </w:rPr>
      </w:pPr>
      <w:r>
        <w:rPr>
          <w:rStyle w:val="1"/>
        </w:rPr>
        <w:t xml:space="preserve">Halere, Nafarroak arazo berbera dauka urtez urte. Ikastetxeko zuzendari-karguan dauden bitartean nahiz kargua utzi ondoren pizgarririk ez edukitzeak horrelako ardura-postuetara sartzeko interes-falta eragiten du irakasleen artean, horrek ikastetxeentzat nahiz ikasleentzat berarekin dakarren kaltearekin, zeren lau urtean behin zuzendaritza-talde berria izaten baitute, zenbait kasutan behar bezala prestatuta egoten ez dena edo lan hori egiteko behar adinako motibaziorik ez daukana.</w:t>
      </w:r>
    </w:p>
    <w:p>
      <w:pPr>
        <w:pStyle w:val="0"/>
        <w:suppressAutoHyphens w:val="false"/>
        <w:rPr>
          <w:rStyle w:val="1"/>
        </w:rPr>
      </w:pPr>
      <w:r>
        <w:rPr>
          <w:rStyle w:val="1"/>
        </w:rPr>
        <w:t xml:space="preserve">Horregatik guztiagatik, honako mozio hau aurkezten dugu:</w:t>
      </w:r>
    </w:p>
    <w:p>
      <w:pPr>
        <w:pStyle w:val="0"/>
        <w:suppressAutoHyphens w:val="false"/>
        <w:rPr>
          <w:rStyle w:val="1"/>
        </w:rPr>
      </w:pPr>
      <w:r>
        <w:rPr>
          <w:rStyle w:val="1"/>
        </w:rPr>
        <w:t xml:space="preserve">1. Nafarroako Parlamentuak Nafarroako Gobernua premiatzen du zuzendaritza-taldeak aintzatets ditzan ikastetxeetako eguneroko bizitza aurrera eramateko funtsezko elementu gisa eta Nafarroako hezkuntza-errealitateari egiten dioten ekarpenagatik.</w:t>
      </w:r>
    </w:p>
    <w:p>
      <w:pPr>
        <w:pStyle w:val="0"/>
        <w:suppressAutoHyphens w:val="false"/>
        <w:rPr>
          <w:rStyle w:val="1"/>
        </w:rPr>
      </w:pPr>
      <w:r>
        <w:rPr>
          <w:rStyle w:val="1"/>
        </w:rPr>
        <w:t xml:space="preserve">2. Nafarroako Parlamentuak Nafarroako Gobernua premiatzen du azterlan bat egin dezan, 2014an onetsi zen bezala, ikastetxe publikoetako ardura-postuen hautaketari –zuzendaritzakoenari, bereziki– buruzkoa, eta neurriak har ditzan irakasleak ardura-postu horietara iristea sustatzeko.</w:t>
      </w:r>
    </w:p>
    <w:p>
      <w:pPr>
        <w:pStyle w:val="0"/>
        <w:suppressAutoHyphens w:val="false"/>
        <w:rPr>
          <w:rStyle w:val="1"/>
        </w:rPr>
      </w:pPr>
      <w:r>
        <w:rPr>
          <w:rStyle w:val="1"/>
        </w:rPr>
        <w:t xml:space="preserve">Iruñean, 2017ko irailaren 21ean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