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recorte de las cuantías de las becas educativas a los alumnos navarros,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el Pleno dirigida a la Presidenta del Gobierno de Navarra.</w:t>
      </w:r>
    </w:p>
    <w:p>
      <w:pPr>
        <w:pStyle w:val="0"/>
        <w:suppressAutoHyphens w:val="false"/>
        <w:rPr>
          <w:rStyle w:val="1"/>
        </w:rPr>
      </w:pPr>
      <w:r>
        <w:rPr>
          <w:rStyle w:val="1"/>
        </w:rPr>
        <w:t xml:space="preserve">¿Por qué ha decidido su Gobierno recortar las cuantías de las becas educativas a los alumnos navarros?</w:t>
      </w:r>
    </w:p>
    <w:p>
      <w:pPr>
        <w:pStyle w:val="0"/>
        <w:suppressAutoHyphens w:val="false"/>
        <w:rPr>
          <w:rStyle w:val="1"/>
        </w:rPr>
      </w:pPr>
      <w:r>
        <w:rPr>
          <w:rStyle w:val="1"/>
        </w:rPr>
        <w:t xml:space="preserve">Pamplona, 16 de octubre de 2017</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