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2017ko aurrekontuan berdintasun-politiketarako eta indarkeria matxisten prebentziorako bideratutako ehunekoari eta 2018rako eta 2019rako aurreikuspenari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talde parlamentarioari atxikitako foru parlamentari Teresa Sáez Barrao andreak, Legebiltzarreko Erregelamenduan ezarritakoaren babesean, honako galdera hau aurkezten du, Nafarroako Gobernuak Legebiltzarraren hurrengo Osoko Bilkuran ahoz erantzun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2017ko aurrekontuaren guztizkotik zer ehuneko –xehakatua– bideratzen du Nafarroako Gobernuak berdintasun-politiketara eta indarkeria matxisten prebentzio eta arretara, eta zein da 2018rako eta 2019rako aurreikusitako ehunekoa?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