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Nafarroako Ubideko XXIV. sektoreari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Adolfo Araiz Flamarique jaunak, indarreko Erregelamenduko 189. artikuluan ezarritakoaren babesean, honako galdera hauek egiten ditu, Landa Garapeneko, Ingurumeneko eta Toki Administrazioko Departamentuak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Mendigorrian, Nafarroako Ubideko XXIV. sektorean, ustiapen-fasera igaro da obra bukatu gabe. Hori ikusita, jakin nahi dugu ea nork erabakitzen duen noiz igarotzen den obra-fasetik ustiapen-fasera eta ea igaro daitekeen ustiapen-fasera obra bukatu gabe, sektore horretan gertatu den legez.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fasetan da Nafarroako ubideko II.2 eta XXIV. sektoreetako ingurumen-inpaktuaren proiektuen exekuzioa? Antza denez, ez dira neurri zuzentzaileen arabera jarduten ari. Beraz, neurririk hartu al da horietan aurreikusitako neurri zuzentzaileak behar bezala ezartzen direla zaintzeko?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Muruzabal Andionera eta Andelosko museora doan NA 6031 errepide zaharra hondatuta dago Nafarroako Ubideko XXIV. sektoreko lurzati-berrantolamenduko obrak direla eta. Obra hasi aitzin, enpresa emakida-hartzaileak konpromisoa hartu zuen lehen bezala utziko zuela obra bukatutakoan. Orain, ez du konponketarik egin nahi. Gainera, Mendigorriko Udalak jakin du Muruzabal Andiondik Andelosko museora/aztarnategira doan bide-zatia bere jabetzakoa duela. Departamentuaren ustez, udal horrek konpondu behar al ditu XXIV. sektoreko obraren enpresa emakida-hartzaileak eragindako kalteak ala, aitzitik, errepide horretan eragindako kalteak konpon daitezen exigituko diozue, obren botere publiko esleipen-hartzailea zareten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