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azaroaren 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Unión del Pueblo Navarro, Geroa Bai, EH Bildu Nafarroa, Podemos-Ahal Dugu eta Nafarroako Alderdi Sozialista talde parlamentarioek eta Nafarroako Alderdi Popularreko eta Izquierda-Ezkerrako foru parlamentarien elkarteek aurkezturiko mozioa, zeinaren bidez Nafarroako Gobernua premiatzen baita Osasunbidea-Nafarroako Osasun Zerbitzuan barne-deribazioko protokolo bat ezar dezan eta deribazio horiek Autoimmuneen Unitaterantz eta Ubeitiseko Diziplinarteko Kontsultarantz bultza daitezen, Bechçet-en gaixotasunak ukitutakoei diagnostikoa eta tratamendu lasterra bermatze aldera.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Osasun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2017ko azaroaren 6an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xedatuaren babesean, honako mozio hau aurkezten dute, Batzordean eztabaidatu eta bozkatzeko:</w:t>
      </w:r>
    </w:p>
    <w:p>
      <w:pPr>
        <w:pStyle w:val="0"/>
        <w:suppressAutoHyphens w:val="false"/>
        <w:rPr>
          <w:rStyle w:val="1"/>
        </w:rPr>
      </w:pPr>
      <w:r>
        <w:rPr>
          <w:rStyle w:val="1"/>
        </w:rPr>
        <w:t xml:space="preserve">Behçet-en gaixotasuna arraroa da, autoimmunea eta autohanturazkoa, larria, mingarria, ezgaitasunaren sortzailea, kronikoa, ziurgabetasun handiaren iturria... baina ikusezina. Jatorri ezezaguna du. Haren prebalentzia-indizea 100.000 biztanleko 5/6koa da. Gaixotasunak joak nerabezaroan hasten dira pairatzen, beren bizitza osorako proiektuak eratzen hasten direnean. Eta badakite “aurpegia emateak” ondorioak dituela gizarte eta lan arloan: ikasgelakideek ezin ulertua, lanerako kontratatu ez edo bertatik botatzea, familiaren mesfidantza, isolamendu soziala.</w:t>
      </w:r>
    </w:p>
    <w:p>
      <w:pPr>
        <w:pStyle w:val="0"/>
        <w:suppressAutoHyphens w:val="false"/>
        <w:rPr>
          <w:rStyle w:val="1"/>
        </w:rPr>
      </w:pPr>
      <w:r>
        <w:rPr>
          <w:rStyle w:val="1"/>
        </w:rPr>
        <w:t xml:space="preserve">Haien beharrizanak anitzak dira, gaixo bakoitzaren arazoak bezalaxe. Gaixotasun hori baskulitis bat da, eta edozein kalibretako hodiei eragiten die. Multisistemikoa denez, pertsona bakoitza gradu eta organo ezberdinetan ukitzen ahal du. Baina ukipena edozein dela ere, gaur egun gaixotasuna dutenek askotariko tratamenduak behar izaten dituzte, kortikoide, immunopresore, pomada, krema eta bestelakoak erabilita. Kasu larrienetan beharrezkoak diren biologikoak eskuratzea errazagoa da autonomia-erkidego batzuetan, beste batzuetan baino, eta medikamentu horien albo-ondorioek aldizkako kontrolak eskatzen dituzte.</w:t>
      </w:r>
    </w:p>
    <w:p>
      <w:pPr>
        <w:pStyle w:val="0"/>
        <w:suppressAutoHyphens w:val="false"/>
        <w:rPr>
          <w:rStyle w:val="1"/>
        </w:rPr>
      </w:pPr>
      <w:r>
        <w:rPr>
          <w:rStyle w:val="1"/>
        </w:rPr>
        <w:t xml:space="preserve">Gainera, gaixoek batzuetan laguntza teknikoak ere beharko dituzte; esate baterako, ferulak, makuluak, gurpil-aulkiak, artikulazioetarako immobilizatzaileak edo bainu zein etxerako egokitzapenak. Era berean, errehabilitazio, hortz edo psikologia arloetako tratamendu espezializatuak.</w:t>
      </w:r>
    </w:p>
    <w:p>
      <w:pPr>
        <w:pStyle w:val="0"/>
        <w:suppressAutoHyphens w:val="false"/>
        <w:rPr>
          <w:rStyle w:val="1"/>
        </w:rPr>
      </w:pPr>
      <w:r>
        <w:rPr>
          <w:rStyle w:val="1"/>
        </w:rPr>
        <w:t xml:space="preserve">Landa eremuko biztanleentzat gastuak areagotu egiten dira, gaixotasun multisistemiko horrek ekartzen duelako larrialdietarakoez gain espezialista ezberdin askorengana joan behar izatea; batzuetan, aste osoan zehar. Horrek kostu gehigarria sorrarazten du –erregaia, aparkatzea, bazkariak...– zeina gehitu behar zaion gaixo bakoitzeko hilabeteko gutxieneko gastuari, 150 eurokoa, itzultzen ez dena. Noiz edo behin 300 euroraino ere igo daiteke.</w:t>
      </w:r>
    </w:p>
    <w:p>
      <w:pPr>
        <w:pStyle w:val="0"/>
        <w:suppressAutoHyphens w:val="false"/>
        <w:rPr>
          <w:rStyle w:val="1"/>
        </w:rPr>
      </w:pPr>
      <w:r>
        <w:rPr>
          <w:rStyle w:val="1"/>
        </w:rPr>
        <w:t xml:space="preserve">Gaixotasun hori dutenentzat beste arazo gehigarri bat da diagnostikoa berandutzea, tratamendurik gabe kalte itzulezinak gerta daitezkeelako. Ongi ezagutu behar dira diagnostikoaren irizpideak, hura egin ahal izateko. Izan ere, duen sintomatologia anitza beste batzuekin nahasten ahal da.</w:t>
      </w:r>
    </w:p>
    <w:p>
      <w:pPr>
        <w:pStyle w:val="0"/>
        <w:suppressAutoHyphens w:val="false"/>
        <w:rPr>
          <w:rStyle w:val="1"/>
        </w:rPr>
      </w:pPr>
      <w:r>
        <w:rPr>
          <w:rStyle w:val="1"/>
        </w:rPr>
        <w:t xml:space="preserve">Horregatik guztiagatik, behean sinatzen duten talde parlamentarioek ondoko erabaki proposamena aurkezten dute:</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Barne-deribazioko protokolo bat ezar dezan, Osasunbidea-Nafarroako Osasun Zerbitzuko baliabide orokor zein espezializatuetako profesionalei jakinaraziko zaiena eta, gainera, behar bezala argitaratuko dena, zabalpen eta ezagupen handiagoa edukitzeko.</w:t>
      </w:r>
    </w:p>
    <w:p>
      <w:pPr>
        <w:pStyle w:val="0"/>
        <w:suppressAutoHyphens w:val="false"/>
        <w:rPr>
          <w:rStyle w:val="1"/>
        </w:rPr>
      </w:pPr>
      <w:r>
        <w:rPr>
          <w:rStyle w:val="1"/>
        </w:rPr>
        <w:t xml:space="preserve">2. Osasunbidea-Nafarroako Osasun Zerbitzuan deribazio horiek Autoimmuneen Unitaterantz eta Ubeitiseko Diziplinarteko Kontsultarantz bultza daitezen, horrela Bechçet-en gaixotasunak ukitutakoei diagnostikoa eta tratamendu lasterra bermatze aldera.</w:t>
      </w:r>
    </w:p>
    <w:p>
      <w:pPr>
        <w:pStyle w:val="0"/>
        <w:suppressAutoHyphens w:val="false"/>
        <w:rPr>
          <w:rStyle w:val="1"/>
        </w:rPr>
      </w:pPr>
      <w:r>
        <w:rPr>
          <w:rStyle w:val="1"/>
        </w:rPr>
        <w:t xml:space="preserve">3. Behar diren giza baliabideak eta materialak eta deribazio-ibilbideak ezar ditzan, Behçet-en gaixotasuna dutenei ahalbidetze aldera behar diren azterketak egin dakizkien eta osasun arretako gune espezializatu horietan tratatuak izatea.</w:t>
      </w:r>
    </w:p>
    <w:p>
      <w:pPr>
        <w:pStyle w:val="0"/>
        <w:suppressAutoHyphens w:val="false"/>
        <w:rPr>
          <w:rStyle w:val="1"/>
        </w:rPr>
      </w:pPr>
      <w:r>
        <w:rPr>
          <w:rStyle w:val="1"/>
        </w:rPr>
        <w:t xml:space="preserve">4. Behçet-en gaixotasuna dutenei berma diezaien gaixotasun horri dagozkion konplikazioei aurre egin ahal izateko behar diren material eta tratamendu guztiak eskuratzea.</w:t>
      </w:r>
    </w:p>
    <w:p>
      <w:pPr>
        <w:pStyle w:val="0"/>
        <w:suppressAutoHyphens w:val="false"/>
        <w:rPr>
          <w:rStyle w:val="1"/>
        </w:rPr>
      </w:pPr>
      <w:r>
        <w:rPr>
          <w:rStyle w:val="1"/>
        </w:rPr>
        <w:t xml:space="preserve">5. Baliabide aski eman ditzan gaixotasun hori ikertzeko, eta bultza dezan prestakuntza arlo desberdinetan (unibertsitatea, ikerketako institutuetan... ) prestakuntza programak bultzatzea osasun arloan lan egiten duten profesional guztientzat.</w:t>
      </w:r>
    </w:p>
    <w:p>
      <w:pPr>
        <w:pStyle w:val="0"/>
        <w:suppressAutoHyphens w:val="false"/>
        <w:rPr>
          <w:rStyle w:val="1"/>
        </w:rPr>
      </w:pPr>
      <w:r>
        <w:rPr>
          <w:rStyle w:val="1"/>
        </w:rPr>
        <w:t xml:space="preserve">Iruñean, 2017ko azaroaren 2an</w:t>
      </w:r>
    </w:p>
    <w:p>
      <w:pPr>
        <w:pStyle w:val="0"/>
        <w:suppressAutoHyphens w:val="false"/>
        <w:rPr>
          <w:rStyle w:val="1"/>
        </w:rPr>
      </w:pPr>
      <w:r>
        <w:rPr>
          <w:rStyle w:val="1"/>
        </w:rPr>
        <w:t xml:space="preserve">Foru parlamentariak: Monica Doméch Linde, Koldo Martínez Urionabarrenetxea, Bakartxo Ruiz Jaso, Tere Sáez Barrao, Nuria Medina Santos, Javier García Jiménez eta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