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nuevo instituto de Sarriguren,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-¿Cuáles son los motivos por los que los alumnos de Secundaria no comenzarán el curso 2018-2019 en el nuevo instituto de Sarriguren?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-¿Cuáles son los imprevistos a los que se refirió la Consejera en la reunión que mantuvo el 13 de noviembre con representantes del Ayuntamiento para justificar el incumplimiento?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-¿Por qué no ha tomado el Gobierno un acuerdo sobre la inversión plurianual?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-¿Va a paralizar el departamento todos los trámites en su gestión de aquellas iniciativas ante las que se presenta un recurso ante el Tribunal Administrativo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-¿De qué manera ha afectado la reciente supresión del PSIS de Sarriguren, acordada por el Gobierno de Navarra, a la situación de las parcelas cedidas por el Ayuntamiento para construir el instituto?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previsiones presupuestarias y plazos de ejecución maneja el departamento para la construcción de dicho Instituto?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14 de noviembre de 2017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