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modificación de la organización de las enseñanzas y reducción de sesiones del PAI en determinados centros educativos,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a la Consejera de Educación,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le merece como Consejera que en determinados centros educativos se haya modificado la organización de las enseñanzas y reducido sesiones del PAI, al margen de la regulación de los aspectos básicos recogidos en la Orden Foral 146/2016?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enero de 2018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