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2017ko Nafarroako Aurrekontu Orokorretako “Determinante sozialek osasun mentalean duten eraginari buruzko ikerketa proiektuak” izeneko partidarekin egindako jarduerei, programei edo proiektuei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Osasuneko kontseilariak Legebiltzarraren hurrengo Osoko Bilkuran ahoz erantzun dezan:</w:t>
      </w:r>
    </w:p>
    <w:p>
      <w:pPr>
        <w:pStyle w:val="0"/>
        <w:suppressAutoHyphens w:val="false"/>
        <w:rPr>
          <w:rStyle w:val="1"/>
        </w:rPr>
      </w:pPr>
      <w:r>
        <w:rPr>
          <w:rStyle w:val="1"/>
        </w:rPr>
        <w:t xml:space="preserve">Zer jarduera eta programa edo proiektu egin da 2017ko Nafarroako Aurrekontu Orokorretako “Determinante sozialek osasun mentalean duten eraginari buruzko ikerketa proiektuak” izeneko partidarekin, zeinaren xedea baita ikertzea zenbait determinatzaile sozialek –esate baterako, etxegabetzeek, pobrezia energetikoak eta abar– pertsonen osasun mentalean duten inpaktua? Nafarroako Parlamentuak honako erabaki hau onetsi zuen 2016ko azaroaren 3ko Osoko Bilkuran: Nafarroako Gobernua premiatzen da laguntza psikosozialeko estrategia bat ezar dezan, hipoteka-betearazpeneko edo alokairua ez ordaintzeagatiko prozesuek ukitutako pertsonek pairatzen dituzten kalteen prebentzioa eta murrizketa eta pertsona horientzako babesa jasoko dituena. Zertan da hori?</w:t>
      </w:r>
    </w:p>
    <w:p>
      <w:pPr>
        <w:pStyle w:val="0"/>
        <w:suppressAutoHyphens w:val="false"/>
        <w:rPr>
          <w:rStyle w:val="1"/>
        </w:rPr>
      </w:pPr>
      <w:r>
        <w:rPr>
          <w:rStyle w:val="1"/>
        </w:rPr>
        <w:t xml:space="preserve">Iruñean, 2018ko urtarrilaren 11n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