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programa dirigido a los centros educativos de actuaciones relacionadas con la concienciación de los escolares con el terrorismo,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las siguientes preguntas:</w:t>
      </w:r>
    </w:p>
    <w:p>
      <w:pPr>
        <w:pStyle w:val="0"/>
        <w:suppressAutoHyphens w:val="false"/>
        <w:rPr>
          <w:rStyle w:val="1"/>
        </w:rPr>
      </w:pPr>
      <w:r>
        <w:rPr>
          <w:rStyle w:val="1"/>
        </w:rPr>
        <w:t xml:space="preserve">En respuesta a una pregunta parlamentaria planteada en relación con la reunión mantenida el pasado 13 de diciembre en Madrid entre representantes de las Comunidades Autónomas y la Directora General de Apoyo a Víctimas del Terrorismo del Gobierno de España, a la que asistió por parte del Gobierno de Navarra el Director General de Paz, Convivencia y Derechos Humanos, la Consejera de Educación manifiesta que en próximas fechas se va a mantener una reunión entre el Departamento de Educación y el de Relaciones Ciudadanas e Institucionales para analizar dicho encuentro.</w:t>
      </w:r>
    </w:p>
    <w:p>
      <w:pPr>
        <w:pStyle w:val="0"/>
        <w:suppressAutoHyphens w:val="false"/>
        <w:rPr>
          <w:rStyle w:val="1"/>
        </w:rPr>
      </w:pPr>
      <w:r>
        <w:rPr>
          <w:rStyle w:val="1"/>
        </w:rPr>
        <w:t xml:space="preserve">Asimismo, en la reunión mantenida en Pamplona el día 17 de enero entre la Consejera de Relaciones Ciudadanas e Institucionales y asociaciones de Víctimas del Terrorismo, la señora Ollo manifestó, entre otras cuestiones, que el gobierno está trabajando en un programa dirigido a los centros educativos.</w:t>
      </w:r>
    </w:p>
    <w:p>
      <w:pPr>
        <w:pStyle w:val="0"/>
        <w:suppressAutoHyphens w:val="false"/>
        <w:rPr>
          <w:rStyle w:val="1"/>
        </w:rPr>
      </w:pPr>
      <w:r>
        <w:rPr>
          <w:rStyle w:val="1"/>
        </w:rPr>
        <w:t xml:space="preserve">Por todo ello, interesa conocer:</w:t>
      </w:r>
    </w:p>
    <w:p>
      <w:pPr>
        <w:pStyle w:val="0"/>
        <w:suppressAutoHyphens w:val="false"/>
        <w:rPr>
          <w:rStyle w:val="1"/>
        </w:rPr>
      </w:pPr>
      <w:r>
        <w:rPr>
          <w:rStyle w:val="1"/>
        </w:rPr>
        <w:t xml:space="preserve">1.- ¿Con base en qué normativa y con qué unidades didácticas se están realizando en los centros educativos actuaciones relacionadas con la concienciación de los escolares con el terrorismo? Especifíquese en cada una de las actividades desarrolladas.</w:t>
      </w:r>
    </w:p>
    <w:p>
      <w:pPr>
        <w:pStyle w:val="0"/>
        <w:suppressAutoHyphens w:val="false"/>
        <w:rPr>
          <w:rStyle w:val="1"/>
        </w:rPr>
      </w:pPr>
      <w:r>
        <w:rPr>
          <w:rStyle w:val="1"/>
        </w:rPr>
        <w:t xml:space="preserve">2.- ¿Qué encuentros han mantenido representantes del Departamento de Educación y del Departamento de Relaciones Ciudadanas e Institucionales para abordar las iniciativas que se están desarrollando en los centros educativos? Especifíquense fechas, asistencias y acuerdos alcanzados.</w:t>
      </w:r>
    </w:p>
    <w:p>
      <w:pPr>
        <w:pStyle w:val="0"/>
        <w:suppressAutoHyphens w:val="false"/>
        <w:rPr>
          <w:rStyle w:val="1"/>
        </w:rPr>
      </w:pPr>
      <w:r>
        <w:rPr>
          <w:rStyle w:val="1"/>
        </w:rPr>
        <w:t xml:space="preserve">3.- ¿Es conocedor el Departamento de Educación del programa que ha anunciado la Consejera de Relaciones Ciudadanas e Institucionales que se va a llevar a cabo en los centros educativos? Especifíquese qué materiales didácticos van a ser utilizados.</w:t>
      </w:r>
    </w:p>
    <w:p>
      <w:pPr>
        <w:pStyle w:val="0"/>
        <w:suppressAutoHyphens w:val="false"/>
        <w:rPr>
          <w:rStyle w:val="1"/>
        </w:rPr>
      </w:pPr>
      <w:r>
        <w:rPr>
          <w:rStyle w:val="1"/>
        </w:rPr>
        <w:t xml:space="preserve">4.- ¿Cuál es el criterio del Departamento de Educación en relación con el mismo?</w:t>
      </w:r>
    </w:p>
    <w:p>
      <w:pPr>
        <w:pStyle w:val="0"/>
        <w:suppressAutoHyphens w:val="false"/>
        <w:rPr>
          <w:rStyle w:val="1"/>
        </w:rPr>
      </w:pPr>
      <w:r>
        <w:rPr>
          <w:rStyle w:val="1"/>
        </w:rPr>
        <w:t xml:space="preserve">5.- ¿Qué acciones está realizando el Departamento de Educación para cumplir la Ley de Víctimas del Terrorismo, que establece el desarrollo de actividades para fomentar la convivencia frente al terrorismo?</w:t>
      </w:r>
    </w:p>
    <w:p>
      <w:pPr>
        <w:pStyle w:val="0"/>
        <w:suppressAutoHyphens w:val="false"/>
        <w:rPr>
          <w:rStyle w:val="1"/>
        </w:rPr>
      </w:pPr>
      <w:r>
        <w:rPr>
          <w:rStyle w:val="1"/>
        </w:rPr>
        <w:t xml:space="preserve">6.- ¿Cuál es el criterio del Departamento de Educación ante la propuesta de la Dirección General de Apoyo a Víctimas del Terrorismo del Gobierno de España para que víctimas del terrorismo acudan a los centros de Secundaria y Bachillerato y con su testimonio directo contar a los alumnos los daños causados por las acciones de los terroristas, como ya se ha empezado hacer en la Comunidad de Madrid?</w:t>
      </w:r>
    </w:p>
    <w:p>
      <w:pPr>
        <w:pStyle w:val="0"/>
        <w:suppressAutoHyphens w:val="false"/>
        <w:rPr>
          <w:rStyle w:val="1"/>
        </w:rPr>
      </w:pPr>
      <w:r>
        <w:rPr>
          <w:rStyle w:val="1"/>
        </w:rPr>
        <w:t xml:space="preserve">7.- ¿Qué planificación tiene prevista el Departamento de Educación para abordar estos programas?</w:t>
      </w:r>
    </w:p>
    <w:p>
      <w:pPr>
        <w:pStyle w:val="0"/>
        <w:suppressAutoHyphens w:val="false"/>
        <w:rPr>
          <w:rStyle w:val="1"/>
        </w:rPr>
      </w:pPr>
      <w:r>
        <w:rPr>
          <w:rStyle w:val="1"/>
        </w:rPr>
        <w:t xml:space="preserve">Corella, a 17 de enero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