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cobro de la pensión de viudedad en Navarra,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para su respuesta por escrito las siguientes preguntas al Departamento de Derechos Sociales de Gobierno de Navarra. </w:t>
      </w:r>
    </w:p>
    <w:p>
      <w:pPr>
        <w:pStyle w:val="0"/>
        <w:suppressAutoHyphens w:val="false"/>
        <w:rPr>
          <w:rStyle w:val="1"/>
        </w:rPr>
      </w:pPr>
      <w:r>
        <w:rPr>
          <w:rStyle w:val="1"/>
        </w:rPr>
        <w:t xml:space="preserve">1. ¿Cuántas personas en Navarra cobran la pensión de viudedad? </w:t>
      </w:r>
    </w:p>
    <w:p>
      <w:pPr>
        <w:pStyle w:val="0"/>
        <w:suppressAutoHyphens w:val="false"/>
        <w:rPr>
          <w:rStyle w:val="1"/>
        </w:rPr>
      </w:pPr>
      <w:r>
        <w:rPr>
          <w:rStyle w:val="1"/>
        </w:rPr>
        <w:t xml:space="preserve">2. ¿Qué cantidad supuso dicha prestación en 2017? </w:t>
      </w:r>
    </w:p>
    <w:p>
      <w:pPr>
        <w:pStyle w:val="0"/>
        <w:suppressAutoHyphens w:val="false"/>
        <w:rPr>
          <w:rStyle w:val="1"/>
        </w:rPr>
      </w:pPr>
      <w:r>
        <w:rPr>
          <w:rStyle w:val="1"/>
        </w:rPr>
        <w:t xml:space="preserve">3. ¿Cuántas personas constan como viudas en Navarra? </w:t>
      </w:r>
    </w:p>
    <w:p>
      <w:pPr>
        <w:pStyle w:val="0"/>
        <w:suppressAutoHyphens w:val="false"/>
        <w:rPr>
          <w:rStyle w:val="1"/>
        </w:rPr>
      </w:pPr>
      <w:r>
        <w:rPr>
          <w:rStyle w:val="1"/>
        </w:rPr>
        <w:t xml:space="preserve">En Pamplona-Iruñea, a 24 de enero de 2018 </w:t>
      </w:r>
    </w:p>
    <w:p>
      <w:pPr>
        <w:pStyle w:val="0"/>
        <w:suppressAutoHyphens w:val="false"/>
        <w:rPr>
          <w:rStyle w:val="1"/>
        </w:rPr>
      </w:pPr>
      <w:r>
        <w:rPr>
          <w:rStyle w:val="1"/>
        </w:rPr>
        <w:t xml:space="preserve">La Parlamentaria Foral: Teresa Sáez Barrao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