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reagrupación del alumnado en el centro escolar más próximo al domicilio familiar,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del Grupo Parlamentario Unión del Pueblo Navarro (UPN), de conformidad con lo establecido en el Reglamento de la Cámara, solicita respuesta oral a la siguiente pregunta para su contestación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¿Considera justo el Departamento de Educación que haya familias que no puedan reagrupar a sus hijos en el mismo centro escolar más próximo a su domicilio por el cambio de la normativa de un día para otro, por Resolución del Director General, y que no dispongan de un centro educativo público en la urbanización, promovida por las Administraciones públicas, a la que han trasladado su residencia?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1 de febrero de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