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Teresa Sáez Barrao andreak aurkeztutako gaurkotasun handiko galdera, hezkuntzako mahai sektorialean parte hartzen duten sindikatuekiko negoziazioa hausteko arrazoiei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gaurkotasun handiko honako galdera hau aurkezten du, Nafarroako Gobernuko Hezkuntzako kontseilariak 2018ko otsailaren 22ko Osoko Bilkuran ahoz erantzun dezan:</w:t>
      </w:r>
    </w:p>
    <w:p>
      <w:pPr>
        <w:pStyle w:val="0"/>
        <w:suppressAutoHyphens w:val="false"/>
        <w:rPr>
          <w:rStyle w:val="1"/>
        </w:rPr>
      </w:pPr>
      <w:r>
        <w:rPr>
          <w:rStyle w:val="1"/>
        </w:rPr>
        <w:t xml:space="preserve">Hezkuntza Departamentuak zer arrazoi izan du hezkuntzaren kalitatea hobetzeko itun berri bat lortze aldera hezkuntzako mahai sektorialean parte hartzen duten sindikatuekiko –LAB, STEILAS, AFAPNA, CCOO, ANPE, ELA eta UGT– negoziazioak, zeinak 2017ko martxoan abiarazi baitziren, hausteko?</w:t>
      </w:r>
    </w:p>
    <w:p>
      <w:pPr>
        <w:pStyle w:val="0"/>
        <w:suppressAutoHyphens w:val="false"/>
        <w:rPr>
          <w:rStyle w:val="1"/>
        </w:rPr>
      </w:pPr>
      <w:r>
        <w:rPr>
          <w:rStyle w:val="1"/>
        </w:rPr>
        <w:t xml:space="preserve">Iruñean, 2018ko otsailaren 16an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