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Izquierda-Ezkerrako foru parlamentarien elkarteak aurkezturiko mozioa, zeinaren bidez Hezkuntza Departamentua premiatzen baita berrikus eta alda ditzan Haur, Lehen eta Bigarren Hezkuntzako ikastetxe publiko eta pribatu itunduetan eskolatutako ikasleak gutxiengo sozialki ahulekoak ote diren zehazteko irizpideak eta puntuazioa.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Hezkuntza Batzordean eztabaidatu eta bozkatzeko.</w:t>
      </w:r>
    </w:p>
    <w:p>
      <w:pPr>
        <w:pStyle w:val="0"/>
        <w:suppressAutoHyphens w:val="false"/>
        <w:rPr>
          <w:rStyle w:val="1"/>
        </w:rPr>
      </w:pPr>
      <w:r>
        <w:rPr>
          <w:rStyle w:val="1"/>
        </w:rPr>
        <w:t xml:space="preserve">Hezkuntza Departamentuak prozedura bat taxutu zuen ikastetxe publiko edo itunpeko pribatu bakoitzeko ikasle sozioekonomikoki ahulak detektatzeko eta horien errolda egiteko. Ikastetxe publikoek gutxiengo sozialki ahul gisa sartzen dituzte ikasle horiei buruzko datuak Educa kudeaketa-programan.</w:t>
      </w:r>
    </w:p>
    <w:p>
      <w:pPr>
        <w:pStyle w:val="0"/>
        <w:suppressAutoHyphens w:val="false"/>
        <w:rPr>
          <w:rStyle w:val="1"/>
        </w:rPr>
      </w:pPr>
      <w:r>
        <w:rPr>
          <w:rStyle w:val="1"/>
        </w:rPr>
        <w:t xml:space="preserve">Eskolatze-batzordeek datu horietan oinarrituta ezartzen dituzte ikasleak eskolatze-prozesu arruntetik kanpo eskolatzeko irizpideak, bai eta ikasleak ikastetxe publikoetan eta itunpeko pribatuetan orekaz eskolatzea errazteko egin litzaketen proposamenak ere.</w:t>
      </w:r>
    </w:p>
    <w:p>
      <w:pPr>
        <w:pStyle w:val="0"/>
        <w:suppressAutoHyphens w:val="false"/>
        <w:rPr>
          <w:rStyle w:val="1"/>
        </w:rPr>
      </w:pPr>
      <w:r>
        <w:rPr>
          <w:rStyle w:val="1"/>
        </w:rPr>
        <w:t xml:space="preserve">Nafarroako 2018rako Aurrekontu Orokorretan badago Dibertsitateari arreta egiteko plana garatzeko partida bat. Gure ustez, partida horren zati handi bat bideratu beharko litzateke ikasle sozioekonomikoki ahul horientzako hezkuntza-neurri konpentsatzaileak garatzera –izan ere, kasurik gehienetan hezkuntza premia bereziak dauzkate– eta ikasle mota horren portzentaje handiak dauzkaten ikastetxeen baliabideak indartzera. Halatan, garrantzi handikoa da ikasle horien detekzioa eta errolda, ezartze aldera zer baliabide material, giza baliabide eta antolamendu-baliabide bideratzen den ikasle bakoitzarentzat eta ikastetxe bakoitzarentzat.</w:t>
      </w:r>
    </w:p>
    <w:p>
      <w:pPr>
        <w:pStyle w:val="0"/>
        <w:suppressAutoHyphens w:val="false"/>
        <w:rPr>
          <w:rStyle w:val="1"/>
        </w:rPr>
      </w:pPr>
      <w:r>
        <w:rPr>
          <w:rStyle w:val="1"/>
        </w:rPr>
        <w:t xml:space="preserve">Ikasleak gutxiengo sozialki ahulekoak ote diren zehazteko, honako hauek baloratzen dira:</w:t>
      </w:r>
    </w:p>
    <w:p>
      <w:pPr>
        <w:pStyle w:val="0"/>
        <w:suppressAutoHyphens w:val="false"/>
        <w:rPr>
          <w:rStyle w:val="1"/>
        </w:rPr>
      </w:pPr>
      <w:r>
        <w:rPr>
          <w:rStyle w:val="1"/>
        </w:rPr>
        <w:t xml:space="preserve">1. Eskolan txertatzeko zailtasunak edo eskolatze irregularra.</w:t>
      </w:r>
    </w:p>
    <w:p>
      <w:pPr>
        <w:pStyle w:val="0"/>
        <w:suppressAutoHyphens w:val="false"/>
        <w:rPr>
          <w:rStyle w:val="1"/>
        </w:rPr>
      </w:pPr>
      <w:r>
        <w:rPr>
          <w:rStyle w:val="1"/>
        </w:rPr>
        <w:t xml:space="preserve">2. Hezkuntza-sisteman berandu sartzea.</w:t>
      </w:r>
    </w:p>
    <w:p>
      <w:pPr>
        <w:pStyle w:val="0"/>
        <w:suppressAutoHyphens w:val="false"/>
        <w:rPr>
          <w:rStyle w:val="1"/>
        </w:rPr>
      </w:pPr>
      <w:r>
        <w:rPr>
          <w:rStyle w:val="1"/>
        </w:rPr>
        <w:t xml:space="preserve">3. Hizkuntza ez jakiteak eragindako zailtasunak izatea.</w:t>
      </w:r>
    </w:p>
    <w:p>
      <w:pPr>
        <w:pStyle w:val="0"/>
        <w:suppressAutoHyphens w:val="false"/>
        <w:rPr>
          <w:rStyle w:val="1"/>
        </w:rPr>
      </w:pPr>
      <w:r>
        <w:rPr>
          <w:rStyle w:val="1"/>
        </w:rPr>
        <w:t xml:space="preserve">4. Gizarte-laguntzen mende dagoen familia izatea edo  sozioekonomikoki ahula izatea.</w:t>
      </w:r>
    </w:p>
    <w:p>
      <w:pPr>
        <w:pStyle w:val="0"/>
        <w:suppressAutoHyphens w:val="false"/>
        <w:rPr>
          <w:rStyle w:val="1"/>
        </w:rPr>
      </w:pPr>
      <w:r>
        <w:rPr>
          <w:rStyle w:val="1"/>
        </w:rPr>
        <w:t xml:space="preserve">Zenbait datu aztertuta, harrigarria da gutxiengo sozialki ahuletako zenbat ikasle dagoen non eta, hain zuzen, familiei aparteko diru-ekarpenak eskatzen dizkieten zenbait ikastetxetan, eta ez dago jasota zenbat ikasle dauden haietan eskolaturik, ugariak badira ere, eskolan txertatzeko zailtasunekin edo hezkuntza-sisteman berandu sartu direnak.</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1. Nafarroako Parlamentuak Hezkuntza Departamentua premiatzen du berrikus eta alda ditzan Haur, Lehen eta Bigarren Hezkuntzako ikastetxe publiko eta pribatu itunduetan eskolatutako ikasleak gutxiengo sozialki ahulekoak ote diren zehazteko irizpideak eta puntuazioa, horien aplikazioan sortzen diren desdoitzeak zuzentzeko, eta ikasleen eta haien hezkuntza premien errealitate sozio-ekonomikoaren araberako diagnostiko bat bermatzeko.</w:t>
      </w:r>
    </w:p>
    <w:p>
      <w:pPr>
        <w:pStyle w:val="0"/>
        <w:suppressAutoHyphens w:val="false"/>
        <w:rPr>
          <w:rStyle w:val="1"/>
        </w:rPr>
      </w:pPr>
      <w:r>
        <w:rPr>
          <w:rStyle w:val="1"/>
        </w:rPr>
        <w:t xml:space="preserve">2. Nafarroako Parlamentuak Hezkuntza Departamentua premiatzen du ikastetxe publikoek eta pribatu itunduek gutxiengo sozialki ahuleko ikasleen balorazioak kontrolatu eta kontrastatzeko kanpo-prozedura orokor bat ezar dezan, erroldak baliozkotuko dituena.</w:t>
      </w:r>
    </w:p>
    <w:p>
      <w:pPr>
        <w:pStyle w:val="0"/>
        <w:suppressAutoHyphens w:val="false"/>
        <w:rPr>
          <w:rStyle w:val="1"/>
        </w:rPr>
      </w:pPr>
      <w:r>
        <w:rPr>
          <w:rStyle w:val="1"/>
        </w:rPr>
        <w:t xml:space="preserve">3. Nafarroako Parlamentuak Hezkuntza Departamentua premiatzen du baliabide gehigarriak bidera ditzan ikastetxeetara (ratio-murrizketa, giza baliabideak, materialetarako eta jarduera berezi eta eskolaz kanpokoetarako dirua, eta abar), baldin eta haietan gutxiengo sozialki ahuleko ikasleen portzentajea % 25 baino handiagoa bada edo salbuespenezko egoerak bizi badituzte, ikasle horiek dituzten abiaburuko desberdintasunak konpentsatzeko xedez.</w:t>
      </w:r>
    </w:p>
    <w:p>
      <w:pPr>
        <w:pStyle w:val="0"/>
        <w:suppressAutoHyphens w:val="false"/>
        <w:rPr>
          <w:rStyle w:val="1"/>
        </w:rPr>
      </w:pPr>
      <w:r>
        <w:rPr>
          <w:rStyle w:val="1"/>
        </w:rPr>
        <w:t xml:space="preserve">Iruñean, 2018ko otsailaren 27an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