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aurkezturiko mozioa, zeinaren bidez Nafarroako Gobernua premiatzen baita bokazio zientifiko eta teknologikoen foru plan bat abian jar dezan, genero-arrailaren aurka.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mozio hau aurkezten du, Osoko Bilkuran eztabaidatu eta bozkatzeko.</w:t>
      </w:r>
    </w:p>
    <w:p>
      <w:pPr>
        <w:pStyle w:val="0"/>
        <w:suppressAutoHyphens w:val="false"/>
        <w:rPr>
          <w:rStyle w:val="1"/>
        </w:rPr>
      </w:pPr>
      <w:r>
        <w:rPr>
          <w:rStyle w:val="1"/>
        </w:rPr>
        <w:t xml:space="preserve">Gure gizartean oraindik agertzen den genero-desberdintasuna arlo akademiko eta zientifikoan ere islatzen da. Nafarroan, Estatuko gainerako tokietan bezala, unibertsitateko ikasleen artean generoko parekidetasunera iritsi gara. Areago, emakumezkoen portzentajea zertxobait handiagoa da, ikasleen % 53,6koa. Master batean matrikulatzeari dagokionez, Nafarroan matrikula % 36,9koa da, Estatuko txikiena, bertan emakumezkoena % 58koa baita, CyD Fundazioaren Las universidades españolas azterlaneko datuen arabera. Izan ere, emakumezko graduatu gutxien, % 54 pasatxo, eta masterreko tituludun gutxien, % 39,3, daukan erkidegoa da. 2017 Ikuspegi autonomikoa bat CSIC-Ikerketa Zientifikoen Kontseilu Nagusiak emandako datuen arabera prestakuntzan ari diren ikerlarien lanpostuetatik % 58,06 emakumezkoenak dira, gizonezkoenak % 41 diren bitartean. Hala ere, egiaztatzen ahal dugu emakumezkoen portzentajea murriztuz doala karrera zientifikoaren mailetan zehar. 2017an argitaratutako Emakumeak zifretan txostenaren arabera, unibertsitate publikoetako katedra eta zuzendaritza karguetatik % 79 gizonezkoenak dira, eta emakumezkoenak, berriz, % 21 bakarrik. Gaur egun, Espainiak dauden 50 unibertsitate publikoetatik bakarrik hirutan dago emakume bat errektore. Datu horiek islatzen dutena da “kristalezko sabai” deitu ohi dena, alegia, segregazio bertikala.</w:t>
      </w:r>
    </w:p>
    <w:p>
      <w:pPr>
        <w:pStyle w:val="0"/>
        <w:suppressAutoHyphens w:val="false"/>
        <w:rPr>
          <w:rStyle w:val="1"/>
        </w:rPr>
      </w:pPr>
      <w:r>
        <w:rPr>
          <w:rStyle w:val="1"/>
        </w:rPr>
        <w:t xml:space="preserve">Fenomeno hori areagotu egiten da zientzietako eta ingeniaritzako karreretan, non ikasketen parekidetasunik ere ez dagoen, eta segregazio bertikalari segregazio horizontala gehitzen zaion. Nafarroako Unibertsitate Publikoan diren ingeniaritzako bost titulazioetan emakumezkoak % 25 baino ez dira, gizonezkoen % 75. Haietako batzuetan, Ingeniaritza Elektriko eta Elektronikoan, esate baterako, emakumezkoen portzentajea ez da % 10era iristen. Hala ere, gai horietan emakumezkoen espediente akademikoa gizonezkoena baino hobea izan ohi da. Ingeniaritza Informatikoan matrikulatutako emakumezkoen kopurua, batez beste, % 21 da, baina graduatzerakoan emakumezkoak % 37raino igotzen dira. 2015ean Nafarroan 4.565 pertsona ari ziren I+G sektoreetan, eta haietariko % 38 emakumezkoak ziren, Nafarroako Foru Komunitateko emakumeen eta gizonen egoerari buruz 2017an egindako diagnostikoaren arabera.</w:t>
      </w:r>
    </w:p>
    <w:p>
      <w:pPr>
        <w:pStyle w:val="0"/>
        <w:suppressAutoHyphens w:val="false"/>
        <w:rPr>
          <w:rStyle w:val="1"/>
        </w:rPr>
      </w:pPr>
      <w:r>
        <w:rPr>
          <w:rStyle w:val="1"/>
        </w:rPr>
        <w:t xml:space="preserve">Joan den otsailaren 12an, Zientziako Emakumearen eta Neskaren Nazioarteko Eguna dela-eta onetsitako adierazpen instituzionalean, Nafarroako Parlamentuak babestu zuen emakumeek karrera zientifikoen garapenean aurkitzen dituzten oztopoen diagnostikorako azterlanak sustatzea eta finantzatzea. Halaber, bokazio zientifikoak sustatzeko neurri gisa babestu zen emakume zientifikoen erreferenteak sartzea zientzietako irakasgaien curriculumetan eta, azkenik, ikerlari nagusien parekidetasuna hobetzea Nafarroako Gobernuak finantzatutako ikerketa proiektuetan.</w:t>
      </w:r>
    </w:p>
    <w:p>
      <w:pPr>
        <w:pStyle w:val="0"/>
        <w:suppressAutoHyphens w:val="false"/>
        <w:rPr>
          <w:rStyle w:val="1"/>
        </w:rPr>
      </w:pPr>
      <w:r>
        <w:rPr>
          <w:rStyle w:val="1"/>
        </w:rPr>
        <w:t xml:space="preserve">Enpresa eta entitateetan pedagogia egiten jarraitzeko beharra sinetsita, uste dugu arazoaren zati bat dela ikusgarritasun eta informaziorik eza mutiko eta neskatoek etorkizunean egin ditzaketen karrera zientifikoei buruz, belaunaldi berriek zientzia gai polit eta guztiz dibertigarri bezala atzeman dezaten. Beste helburu bat da ingeniaritzak sustatzea neskentzat erakargarriagoak izateko moduan.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honako hauek egin ditzan:</w:t>
      </w:r>
    </w:p>
    <w:p>
      <w:pPr>
        <w:pStyle w:val="0"/>
        <w:suppressAutoHyphens w:val="false"/>
        <w:rPr>
          <w:rStyle w:val="1"/>
        </w:rPr>
      </w:pPr>
      <w:r>
        <w:rPr>
          <w:rStyle w:val="1"/>
        </w:rPr>
        <w:t xml:space="preserve">1. Abian jar dezan bokazio zientifiko eta teknologikoen foru plan bat, genero-arrailaren aurkakoa, arreta berezia emanen diona zientzia eta teknologiako titulazioen sustapenari Foru Komunitateko lehen eta bigarren hezkuntzako ikastetxeetan.</w:t>
      </w:r>
    </w:p>
    <w:p>
      <w:pPr>
        <w:pStyle w:val="0"/>
        <w:suppressAutoHyphens w:val="false"/>
        <w:rPr>
          <w:rStyle w:val="1"/>
        </w:rPr>
      </w:pPr>
      <w:r>
        <w:rPr>
          <w:rStyle w:val="1"/>
        </w:rPr>
        <w:t xml:space="preserve">2. Genero ikuspegia sar dezan, dagozkion eskumenen arloan, zientzietako irakasgaien curriculumean, lehen eta bigarren hezkuntzan, eta emakume zientifikoen erreferenteak sartzea irakasgai guztien alor desberdinetan.</w:t>
      </w:r>
    </w:p>
    <w:p>
      <w:pPr>
        <w:pStyle w:val="0"/>
        <w:suppressAutoHyphens w:val="false"/>
        <w:rPr>
          <w:rStyle w:val="1"/>
        </w:rPr>
      </w:pPr>
      <w:r>
        <w:rPr>
          <w:rStyle w:val="1"/>
        </w:rPr>
        <w:t xml:space="preserve">3. Neurrian sar ditzan Nafarroako Gobernuak finantzatutako ikerketa proiektuen deialdietan, emakumezko eta gizonezko ikertzaileen parekidetasuna sustatzeko, bereziki ikertzaile nagusiei dagokienez.</w:t>
      </w:r>
    </w:p>
    <w:p>
      <w:pPr>
        <w:pStyle w:val="0"/>
        <w:suppressAutoHyphens w:val="false"/>
        <w:rPr>
          <w:rStyle w:val="1"/>
        </w:rPr>
      </w:pPr>
      <w:r>
        <w:rPr>
          <w:rStyle w:val="1"/>
        </w:rPr>
        <w:t xml:space="preserve">Iruñean, 2018ko martxoaren 22an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