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martxoaren 26an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legegintzaldi honetan Hezkuntza Departamentuko Idazkaritza Tekniko Nagusiaren ardura gorena hartua zuen laugarren legelariak dimisioa emateko arrazoiei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(UPN) talde parlamentarioko kide Alberto Catalán Higueras jaunak, Legebiltzarreko Erregelamenduan ezarritakoaren babesean, honako galdera hau egiten du, Osoko Bilkuran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Legegintzaldi honetan joan den bi urte eta erdian Hezkuntza Departamentuko Idazkaritza Tekniko Nagusiaren ardura gorena hartua zuen laugarren legelariak dimisioa eman du. Zergatik?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martxoaren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