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21" w:rsidRDefault="00101621" w:rsidP="00CD61E9">
      <w:pPr>
        <w:spacing w:line="360" w:lineRule="auto"/>
        <w:ind w:firstLine="708"/>
        <w:jc w:val="both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/>
        </w:rPr>
        <w:t>Otsailak 21</w:t>
      </w:r>
    </w:p>
    <w:p w:rsidR="00101621" w:rsidRDefault="00933683" w:rsidP="00CD61E9">
      <w:pPr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EH </w:t>
      </w:r>
      <w:proofErr w:type="spellStart"/>
      <w:r>
        <w:rPr>
          <w:rFonts w:ascii="Calibri" w:hAnsi="Calibri"/>
        </w:rPr>
        <w:t>Bildu-Nafarroa</w:t>
      </w:r>
      <w:proofErr w:type="spellEnd"/>
      <w:r>
        <w:rPr>
          <w:rFonts w:ascii="Calibri" w:hAnsi="Calibri"/>
        </w:rPr>
        <w:t xml:space="preserve"> talde parlamentarioari atxikitako foru parlamentari Adolfo Araiz </w:t>
      </w:r>
      <w:proofErr w:type="spellStart"/>
      <w:r>
        <w:rPr>
          <w:rFonts w:ascii="Calibri" w:hAnsi="Calibri"/>
        </w:rPr>
        <w:t>Flamarique</w:t>
      </w:r>
      <w:proofErr w:type="spellEnd"/>
      <w:r>
        <w:rPr>
          <w:rFonts w:ascii="Calibri" w:hAnsi="Calibri"/>
        </w:rPr>
        <w:t xml:space="preserve"> jaunak galdera egin du </w:t>
      </w:r>
      <w:r>
        <w:rPr>
          <w:rFonts w:ascii="Calibri" w:hAnsi="Calibri"/>
          <w:b/>
        </w:rPr>
        <w:t>(9-18/PES-00015)</w:t>
      </w:r>
      <w:r>
        <w:rPr>
          <w:rFonts w:ascii="Calibri" w:hAnsi="Calibri"/>
        </w:rPr>
        <w:t xml:space="preserve"> Gipuzkoan ezarri den AT bidesari-sistema berria funtzionatzen hasteari buruz. Garapen Ekonomikorako ko</w:t>
      </w:r>
      <w:r>
        <w:rPr>
          <w:rFonts w:ascii="Calibri" w:hAnsi="Calibri"/>
        </w:rPr>
        <w:t>n</w:t>
      </w:r>
      <w:r>
        <w:rPr>
          <w:rFonts w:ascii="Calibri" w:hAnsi="Calibri"/>
        </w:rPr>
        <w:t>tseilariak, sinatzen duenak, honako informazio hau igortzen dio honen bitartez:</w:t>
      </w:r>
    </w:p>
    <w:p w:rsidR="00101621" w:rsidRDefault="00021217" w:rsidP="00CD61E9">
      <w:pPr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/>
        </w:rPr>
        <w:t>6 sekzio aipagarrietako eguneroko batez besteko intentsitateen (IMD) taula gehitu dugu, aipatutako aldiei buruzkoak, A-15 autobiari eta N-121-A prestazio ha</w:t>
      </w:r>
      <w:r>
        <w:rPr>
          <w:rFonts w:ascii="Calibri" w:hAnsi="Calibri"/>
        </w:rPr>
        <w:t>n</w:t>
      </w:r>
      <w:r>
        <w:rPr>
          <w:rFonts w:ascii="Calibri" w:hAnsi="Calibri"/>
        </w:rPr>
        <w:t>diko errepideari dagozkienak. Horren osagarri, azterketarako A-10 autobiako datuak eman dira.</w:t>
      </w:r>
    </w:p>
    <w:p w:rsidR="00101621" w:rsidRDefault="00021217" w:rsidP="00CD61E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Azterketa errazteko, honako hauek aurkeztu dira:</w:t>
      </w:r>
    </w:p>
    <w:p w:rsidR="00101621" w:rsidRDefault="00021217" w:rsidP="00CD61E9">
      <w:pPr>
        <w:spacing w:line="360" w:lineRule="auto"/>
        <w:ind w:left="708"/>
        <w:jc w:val="both"/>
        <w:rPr>
          <w:rFonts w:ascii="Calibri" w:hAnsi="Calibri" w:cs="Arial"/>
        </w:rPr>
      </w:pPr>
      <w:r>
        <w:rPr>
          <w:rFonts w:ascii="Calibri" w:hAnsi="Calibri"/>
        </w:rPr>
        <w:t>2018KO URTARRILAREN 9A BAINO LEHENAGOKO EGOERARAKO</w:t>
      </w:r>
    </w:p>
    <w:p w:rsidR="00021217" w:rsidRPr="00784645" w:rsidRDefault="00021217" w:rsidP="00CD61E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Trafikoaren batez besteko intentsitate aforatuari buruzko datuak 2017ko abenduko urrikoak eta azarokoak, tarte ez-bereziei buruzkoak, ibilgailu arinak eta astunak (8 metro baino gehiagokoak) bereizita.</w:t>
      </w:r>
    </w:p>
    <w:p w:rsidR="00101621" w:rsidRDefault="00021217" w:rsidP="00CD61E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2017ko azken hiru hilabeteetako batez bestekoak (ibilgailu astunak).</w:t>
      </w:r>
    </w:p>
    <w:p w:rsidR="00101621" w:rsidRDefault="00021217" w:rsidP="00CD61E9">
      <w:pPr>
        <w:spacing w:line="360" w:lineRule="auto"/>
        <w:ind w:left="708"/>
        <w:jc w:val="both"/>
        <w:rPr>
          <w:rFonts w:ascii="Calibri" w:hAnsi="Calibri" w:cs="Arial"/>
        </w:rPr>
      </w:pPr>
      <w:r>
        <w:rPr>
          <w:rFonts w:ascii="Calibri" w:hAnsi="Calibri"/>
        </w:rPr>
        <w:t>2018KO URTARRILAREN 9TIK AURRERAKO EGOERARAKO</w:t>
      </w:r>
    </w:p>
    <w:p w:rsidR="00021217" w:rsidRPr="00784645" w:rsidRDefault="00021217" w:rsidP="00CD61E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Trafikoaren batez besteko intentsitate aforatuari buruzko datuak, 2018ko urtarrilekoak (10etik 31ra) eta otsailekoak, ibilgailu arinak eta astunak bereizita.</w:t>
      </w:r>
    </w:p>
    <w:p w:rsidR="00101621" w:rsidRDefault="00021217" w:rsidP="00CD61E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hAnsi="Calibri" w:cs="Arial"/>
        </w:rPr>
      </w:pPr>
      <w:proofErr w:type="spellStart"/>
      <w:r>
        <w:rPr>
          <w:rFonts w:ascii="Calibri" w:hAnsi="Calibri"/>
        </w:rPr>
        <w:t>IMDaren</w:t>
      </w:r>
      <w:proofErr w:type="spellEnd"/>
      <w:r>
        <w:rPr>
          <w:rFonts w:ascii="Calibri" w:hAnsi="Calibri"/>
        </w:rPr>
        <w:t xml:space="preserve"> portzentaje-aldaketa 2017ko azken hiru hilabeteen aldiaren batez bestekoari dagokionez.</w:t>
      </w:r>
    </w:p>
    <w:p w:rsidR="00101621" w:rsidRDefault="00052F4A" w:rsidP="00CD61E9">
      <w:pPr>
        <w:pStyle w:val="Prrafodelista"/>
        <w:spacing w:line="360" w:lineRule="auto"/>
        <w:ind w:left="0"/>
        <w:jc w:val="both"/>
        <w:rPr>
          <w:rFonts w:ascii="Calibri" w:hAnsi="Calibri" w:cs="Arial"/>
        </w:rPr>
      </w:pPr>
      <w:r>
        <w:rPr>
          <w:rFonts w:ascii="Calibri" w:hAnsi="Calibri"/>
        </w:rPr>
        <w:tab/>
        <w:t>Emandako datuak aztertuta, egiaztatzen da goizegi dela behin betiko ondor</w:t>
      </w:r>
      <w:r>
        <w:rPr>
          <w:rFonts w:ascii="Calibri" w:hAnsi="Calibri"/>
        </w:rPr>
        <w:t>i</w:t>
      </w:r>
      <w:r>
        <w:rPr>
          <w:rFonts w:ascii="Calibri" w:hAnsi="Calibri"/>
        </w:rPr>
        <w:t>oak ateratzeko. Gipuzkoako bidesari-sistema berria funtzionamenduan jartzeko ne</w:t>
      </w:r>
      <w:r>
        <w:rPr>
          <w:rFonts w:ascii="Calibri" w:hAnsi="Calibri"/>
        </w:rPr>
        <w:t>u</w:t>
      </w:r>
      <w:r>
        <w:rPr>
          <w:rFonts w:ascii="Calibri" w:hAnsi="Calibri"/>
        </w:rPr>
        <w:t>rriaren eragina aztertu eta ebaluatu ahal izateko, behaketak egiten eta datuak jas</w:t>
      </w:r>
      <w:r>
        <w:rPr>
          <w:rFonts w:ascii="Calibri" w:hAnsi="Calibri"/>
        </w:rPr>
        <w:t>o</w:t>
      </w:r>
      <w:r>
        <w:rPr>
          <w:rFonts w:ascii="Calibri" w:hAnsi="Calibri"/>
        </w:rPr>
        <w:t>tzen jarraitu beharko da denbora luzeagoz; horretaz gainera, IMD datuetan eragina duten faktoreak hartu beharko dira kontuan, askotarikoak baitira: koiuntura ekon</w:t>
      </w:r>
      <w:r>
        <w:rPr>
          <w:rFonts w:ascii="Calibri" w:hAnsi="Calibri"/>
        </w:rPr>
        <w:t>o</w:t>
      </w:r>
      <w:r>
        <w:rPr>
          <w:rFonts w:ascii="Calibri" w:hAnsi="Calibri"/>
        </w:rPr>
        <w:t>mikotik hasi eta baldintza klimatologikoetara.</w:t>
      </w:r>
    </w:p>
    <w:p w:rsidR="00101621" w:rsidRDefault="00052F4A" w:rsidP="00052F4A">
      <w:pPr>
        <w:pStyle w:val="Prrafodelista"/>
        <w:spacing w:line="360" w:lineRule="auto"/>
        <w:ind w:left="0"/>
        <w:jc w:val="both"/>
        <w:rPr>
          <w:rFonts w:ascii="Calibri" w:hAnsi="Calibri" w:cs="Arial"/>
        </w:rPr>
      </w:pPr>
      <w:r>
        <w:rPr>
          <w:rFonts w:ascii="Calibri" w:hAnsi="Calibri"/>
        </w:rPr>
        <w:tab/>
        <w:t>Hori guztia jakinarazten dizut, Nafarroako Parlamentuko Erregelamenduaren 194. artikulua betez.</w:t>
      </w:r>
    </w:p>
    <w:p w:rsidR="00101621" w:rsidRDefault="00A35D77" w:rsidP="00CD61E9">
      <w:pPr>
        <w:tabs>
          <w:tab w:val="left" w:pos="600"/>
        </w:tabs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/>
        </w:rPr>
        <w:t>Iruñean, 2018ko otsailaren 20an.</w:t>
      </w:r>
    </w:p>
    <w:p w:rsidR="001B5E37" w:rsidRDefault="00101621" w:rsidP="00101621">
      <w:pPr>
        <w:tabs>
          <w:tab w:val="left" w:pos="600"/>
        </w:tabs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/>
        </w:rPr>
        <w:lastRenderedPageBreak/>
        <w:t>Garapen Ekonomikorako kontseilaria: Manu Ayerdi Olaizola.</w:t>
      </w:r>
    </w:p>
    <w:p w:rsidR="00591126" w:rsidRDefault="00591126" w:rsidP="005B7A5F">
      <w:pPr>
        <w:tabs>
          <w:tab w:val="left" w:pos="600"/>
        </w:tabs>
        <w:spacing w:line="360" w:lineRule="auto"/>
        <w:rPr>
          <w:rFonts w:ascii="Calibri" w:hAnsi="Calibri" w:cs="Arial"/>
        </w:rPr>
        <w:sectPr w:rsidR="00591126" w:rsidSect="008C364D">
          <w:headerReference w:type="default" r:id="rId9"/>
          <w:pgSz w:w="11906" w:h="16838"/>
          <w:pgMar w:top="2835" w:right="991" w:bottom="709" w:left="2552" w:header="708" w:footer="708" w:gutter="0"/>
          <w:cols w:space="708"/>
          <w:docGrid w:linePitch="360"/>
        </w:sectPr>
      </w:pPr>
    </w:p>
    <w:p w:rsidR="005B7A5F" w:rsidRPr="00101621" w:rsidRDefault="00947942" w:rsidP="005B7A5F">
      <w:pPr>
        <w:tabs>
          <w:tab w:val="left" w:pos="600"/>
        </w:tabs>
        <w:spacing w:line="360" w:lineRule="auto"/>
        <w:rPr>
          <w:rFonts w:ascii="Calibri" w:hAnsi="Calibri" w:cs="Arial"/>
        </w:rPr>
      </w:pPr>
      <w:r>
        <w:rPr>
          <w:noProof/>
          <w:sz w:val="20"/>
          <w:szCs w:val="20"/>
          <w:lang w:val="es-ES"/>
        </w:rPr>
        <w:lastRenderedPageBreak/>
        <w:drawing>
          <wp:inline distT="0" distB="0" distL="0" distR="0">
            <wp:extent cx="2778125" cy="8311515"/>
            <wp:effectExtent l="0" t="4445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8125" cy="83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A5F" w:rsidRPr="00101621" w:rsidSect="00591126">
      <w:pgSz w:w="16838" w:h="11906" w:orient="landscape"/>
      <w:pgMar w:top="2552" w:right="2835" w:bottom="99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4F" w:rsidRDefault="0056604F">
      <w:r>
        <w:separator/>
      </w:r>
    </w:p>
  </w:endnote>
  <w:endnote w:type="continuationSeparator" w:id="0">
    <w:p w:rsidR="0056604F" w:rsidRDefault="0056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4F" w:rsidRDefault="0056604F">
      <w:r>
        <w:separator/>
      </w:r>
    </w:p>
  </w:footnote>
  <w:footnote w:type="continuationSeparator" w:id="0">
    <w:p w:rsidR="0056604F" w:rsidRDefault="00566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28" w:rsidRDefault="00A45828" w:rsidP="00CE62D8">
    <w:pPr>
      <w:pStyle w:val="Encabezado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1E02"/>
    <w:multiLevelType w:val="hybridMultilevel"/>
    <w:tmpl w:val="611E5214"/>
    <w:lvl w:ilvl="0" w:tplc="279E3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C0299"/>
    <w:multiLevelType w:val="hybridMultilevel"/>
    <w:tmpl w:val="CE448EE0"/>
    <w:lvl w:ilvl="0" w:tplc="0C0A000F">
      <w:start w:val="1"/>
      <w:numFmt w:val="decimal"/>
      <w:lvlText w:val="%1."/>
      <w:lvlJc w:val="left"/>
      <w:pPr>
        <w:ind w:left="1344" w:hanging="360"/>
      </w:pPr>
    </w:lvl>
    <w:lvl w:ilvl="1" w:tplc="0C0A0019" w:tentative="1">
      <w:start w:val="1"/>
      <w:numFmt w:val="lowerLetter"/>
      <w:lvlText w:val="%2."/>
      <w:lvlJc w:val="left"/>
      <w:pPr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3F107B8C"/>
    <w:multiLevelType w:val="hybridMultilevel"/>
    <w:tmpl w:val="A4FCE934"/>
    <w:lvl w:ilvl="0" w:tplc="6BBA1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0198"/>
    <w:multiLevelType w:val="hybridMultilevel"/>
    <w:tmpl w:val="67A0E028"/>
    <w:lvl w:ilvl="0" w:tplc="E56CE6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22B4B87"/>
    <w:multiLevelType w:val="hybridMultilevel"/>
    <w:tmpl w:val="9A0C3D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980CFE"/>
    <w:multiLevelType w:val="hybridMultilevel"/>
    <w:tmpl w:val="9A46D96C"/>
    <w:lvl w:ilvl="0" w:tplc="4BC2D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97876"/>
    <w:multiLevelType w:val="hybridMultilevel"/>
    <w:tmpl w:val="3550A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C192D"/>
    <w:multiLevelType w:val="hybridMultilevel"/>
    <w:tmpl w:val="2B2A4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02DF3"/>
    <w:multiLevelType w:val="hybridMultilevel"/>
    <w:tmpl w:val="242646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3"/>
    <w:rsid w:val="00021217"/>
    <w:rsid w:val="00051BC0"/>
    <w:rsid w:val="00052F4A"/>
    <w:rsid w:val="00065308"/>
    <w:rsid w:val="000D10F5"/>
    <w:rsid w:val="00101621"/>
    <w:rsid w:val="0018246C"/>
    <w:rsid w:val="001B5E37"/>
    <w:rsid w:val="001D1783"/>
    <w:rsid w:val="00201CF4"/>
    <w:rsid w:val="00242E53"/>
    <w:rsid w:val="00260CE3"/>
    <w:rsid w:val="00291975"/>
    <w:rsid w:val="003175E0"/>
    <w:rsid w:val="00336664"/>
    <w:rsid w:val="003549E8"/>
    <w:rsid w:val="003739F3"/>
    <w:rsid w:val="00381360"/>
    <w:rsid w:val="00395C5D"/>
    <w:rsid w:val="0039620B"/>
    <w:rsid w:val="003C5811"/>
    <w:rsid w:val="00453804"/>
    <w:rsid w:val="00486578"/>
    <w:rsid w:val="004A6EF4"/>
    <w:rsid w:val="004C08AD"/>
    <w:rsid w:val="004C68CC"/>
    <w:rsid w:val="00502FEC"/>
    <w:rsid w:val="00525110"/>
    <w:rsid w:val="0056604F"/>
    <w:rsid w:val="00572C27"/>
    <w:rsid w:val="00591126"/>
    <w:rsid w:val="005B7A5F"/>
    <w:rsid w:val="00734064"/>
    <w:rsid w:val="007818E6"/>
    <w:rsid w:val="00784645"/>
    <w:rsid w:val="007A7FE3"/>
    <w:rsid w:val="007D2B80"/>
    <w:rsid w:val="008A4121"/>
    <w:rsid w:val="008C364D"/>
    <w:rsid w:val="008F56D1"/>
    <w:rsid w:val="00933683"/>
    <w:rsid w:val="00947942"/>
    <w:rsid w:val="00962A78"/>
    <w:rsid w:val="0097205D"/>
    <w:rsid w:val="009B458C"/>
    <w:rsid w:val="009D0FF8"/>
    <w:rsid w:val="00A35D77"/>
    <w:rsid w:val="00A45828"/>
    <w:rsid w:val="00A52EB8"/>
    <w:rsid w:val="00A779FF"/>
    <w:rsid w:val="00A90A5B"/>
    <w:rsid w:val="00B12C5E"/>
    <w:rsid w:val="00B3695B"/>
    <w:rsid w:val="00B725B1"/>
    <w:rsid w:val="00BB2708"/>
    <w:rsid w:val="00BF07CD"/>
    <w:rsid w:val="00C14D68"/>
    <w:rsid w:val="00C722D6"/>
    <w:rsid w:val="00CD61E9"/>
    <w:rsid w:val="00CE0AAE"/>
    <w:rsid w:val="00CE1BD3"/>
    <w:rsid w:val="00CE62D8"/>
    <w:rsid w:val="00D80802"/>
    <w:rsid w:val="00DB5D94"/>
    <w:rsid w:val="00E31B39"/>
    <w:rsid w:val="00E45D09"/>
    <w:rsid w:val="00EA7866"/>
    <w:rsid w:val="00ED0956"/>
    <w:rsid w:val="00F5255E"/>
    <w:rsid w:val="00FA2B2E"/>
    <w:rsid w:val="00FC0042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5A9C-C66E-466A-AC15-08A7F490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1619</Characters>
  <Application>Microsoft Office Word</Application>
  <DocSecurity>0</DocSecurity>
  <Lines>70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pregunta parlamentaria formulada por D</vt:lpstr>
    </vt:vector>
  </TitlesOfParts>
  <Company>Gobierno de Navarra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pregunta parlamentaria formulada por D</dc:title>
  <dc:creator>X004366</dc:creator>
  <cp:lastModifiedBy>De Santiago, Iñaki</cp:lastModifiedBy>
  <cp:revision>2</cp:revision>
  <cp:lastPrinted>2018-02-20T11:16:00Z</cp:lastPrinted>
  <dcterms:created xsi:type="dcterms:W3CDTF">2018-04-09T11:32:00Z</dcterms:created>
  <dcterms:modified xsi:type="dcterms:W3CDTF">2018-04-09T11:32:00Z</dcterms:modified>
</cp:coreProperties>
</file>