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Hezkuntzako zuzendari nagusiaren abenduaren 26ko 629/2017 Ebazpenean ezarritakoa baino ratio handiagoa daukaten Haur eta Lehen Hezkuntzako ikastetxeetan bajak ordezteko debekuari buruzkoa. Galdera 2018ko otsailaren 2ko 12. Nafarroako Parlamentuko Aldizkari Ofizialean argitaratu zen.</w:t>
      </w:r>
    </w:p>
    <w:p>
      <w:pPr>
        <w:pStyle w:val="0"/>
        <w:suppressAutoHyphens w:val="false"/>
        <w:rPr>
          <w:rStyle w:val="1"/>
        </w:rPr>
      </w:pPr>
      <w:r>
        <w:rPr>
          <w:rStyle w:val="1"/>
        </w:rPr>
        <w:t xml:space="preserve">Iruñean, 2018ko otsailaren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 00026 idatzizko galdera aurkeztu du. Hauxe da Nafarroako Hezkuntzako kontseilariaren informazioa: </w:t>
      </w:r>
    </w:p>
    <w:p>
      <w:pPr>
        <w:pStyle w:val="0"/>
        <w:suppressAutoHyphens w:val="false"/>
        <w:rPr>
          <w:rStyle w:val="1"/>
        </w:rPr>
      </w:pPr>
      <w:r>
        <w:rPr>
          <w:rStyle w:val="1"/>
        </w:rPr>
        <w:t xml:space="preserve">Hezkuntzari buruzko maiatzaren 3ko 2/2006 Lege Organikoak bere artikuluetan jasotzen du derrigorrezko hezkuntzako ikasgela bakoitzeko gehieneko ikasle-kopurua 25ekoa izanen dela lehen hezkuntzan. </w:t>
      </w:r>
    </w:p>
    <w:p>
      <w:pPr>
        <w:pStyle w:val="0"/>
        <w:suppressAutoHyphens w:val="false"/>
        <w:rPr>
          <w:rStyle w:val="1"/>
        </w:rPr>
      </w:pPr>
      <w:r>
        <w:rPr>
          <w:rStyle w:val="1"/>
        </w:rPr>
        <w:t xml:space="preserve">Aurrekoa gorabehera, Hezkuntzaren esparruan gastu publikoa arrazionalizatzeko presako neurriei buruzko apirilaren 20ko 14/2012 Errege Lege Dekretuak honako hau ezartzen du ikasgela bakoitzeko ikasleen ratioei buruz ari dela:</w:t>
      </w:r>
    </w:p>
    <w:p>
      <w:pPr>
        <w:pStyle w:val="0"/>
        <w:suppressAutoHyphens w:val="false"/>
        <w:rPr>
          <w:rStyle w:val="1"/>
        </w:rPr>
      </w:pPr>
      <w:r>
        <w:rPr>
          <w:rStyle w:val="1"/>
        </w:rPr>
        <w:t xml:space="preserve">“Gastu publikoa murriztu beharra dagoela-eta Estatuaren Aurrekontu Orokorren Legeak Enplegu Eskaintza Publikoaren bidez langile berriak hartzea baimentzen ez badu edo 100eko 50etik beherako langileen berritze-tasa ezartzen badu, oinarrizko izaeraz, hezkuntza-administrazioek 100eko 20raino igo ahal izango dute maiatzaren 3ko Hezkuntzako 2/2006 Lege Organikoaren 157.1.a) artikuluan finkatutako ikasleen gehieneko kopurua, Lehen Hezkuntzan eta Derrigorrezko Bigarren Hezkuntzan.</w:t>
      </w:r>
    </w:p>
    <w:p>
      <w:pPr>
        <w:pStyle w:val="0"/>
        <w:suppressAutoHyphens w:val="false"/>
        <w:rPr>
          <w:rStyle w:val="1"/>
        </w:rPr>
      </w:pPr>
      <w:r>
        <w:rPr>
          <w:rStyle w:val="1"/>
        </w:rPr>
        <w:t xml:space="preserve">Ehuneko hori bera aplikatu ahal izango zaie, halaber, maiatzaren 3ko Hezkuntzako 2/2006 Lege Organikoak araututako gainerako irakaskuntzetarako arauz ezarritako ikasleen kopuruen gehieneko mugei.</w:t>
      </w:r>
    </w:p>
    <w:p>
      <w:pPr>
        <w:pStyle w:val="0"/>
        <w:suppressAutoHyphens w:val="false"/>
        <w:rPr>
          <w:rStyle w:val="1"/>
        </w:rPr>
      </w:pPr>
      <w:r>
        <w:rPr>
          <w:rStyle w:val="1"/>
        </w:rPr>
        <w:t xml:space="preserve">Artikulu honetan ezarritakoa ikastetxe publikoei nahiz funts publikoak euskarri dituzten ikastetxe pribatuei aplikagarria izango zaie”.</w:t>
      </w:r>
    </w:p>
    <w:p>
      <w:pPr>
        <w:pStyle w:val="0"/>
        <w:suppressAutoHyphens w:val="false"/>
        <w:rPr>
          <w:rStyle w:val="1"/>
        </w:rPr>
      </w:pPr>
      <w:r>
        <w:rPr>
          <w:rStyle w:val="1"/>
        </w:rPr>
        <w:t xml:space="preserve">2015eko abenduan, Hezkuntzako kontseilariak iragarri zuen 2016-17 ikasturtetik aurrera haur eta lehen hezkuntzako bigarren zikloko taldeetako ratioak berriz ere 25 ikaslekoak izanen direla ikasgela bakoitzeko. Neurri hori sare publikoko ikastetxe gehienetan aplikatu zen aipatutako ikasturtetik aurrera eta 2017-18 ikasturte osoan. Kontuan hartuta jada ez direla ematen aipatutako errege lege dekretuan aipatzen diren inguruabarrak, Hezkuntza Departamentuak erabaki zuen ratioei buelta emateko neurri hori bera hartzea funts publikoekin ordaindutako ikastetxe guztietan, Hezkuntzako zuzendari nagusiaren abenduaren 26ko 629/2017 Ebazpenean jasotzen den bezala.</w:t>
      </w:r>
    </w:p>
    <w:p>
      <w:pPr>
        <w:pStyle w:val="0"/>
        <w:suppressAutoHyphens w:val="false"/>
        <w:rPr>
          <w:rStyle w:val="1"/>
        </w:rPr>
      </w:pPr>
      <w:r>
        <w:rPr>
          <w:rStyle w:val="1"/>
        </w:rPr>
        <w:t xml:space="preserve">Hezkuntzari buruzko maiatzaren 3ko 2/2006 Lege Organikoarekin 157.1.a) artikuluan ezarritakoarekin eta Hezkuntzaren esparruan gastu publikoa arrazionalizatzeko presako neurriei buruzko apirilaren 20ko 14/2012 Errege Lege Dekretuaren 2. artikuluan ezarritakoarekin bat etorriz, gehienez ere 25 ikasleko ratioa ezartzen dela Haur eta Lehen Hezkuntzako maila guztietarako. Gertatuz gero ebazpena onesten den unean ikastetxeren batek ratio handiagoa izatea, ezin izanen dira bajak ordeztu baldin eta horrek arestiko ratioa gainditzea badakar.</w:t>
      </w:r>
    </w:p>
    <w:p>
      <w:pPr>
        <w:pStyle w:val="0"/>
        <w:suppressAutoHyphens w:val="false"/>
        <w:rPr>
          <w:rStyle w:val="1"/>
        </w:rPr>
      </w:pPr>
      <w:r>
        <w:rPr>
          <w:rStyle w:val="1"/>
        </w:rPr>
        <w:t xml:space="preserve">Horrenbestez, ez da onargarritzat jotzen egindako eskaera, zeinak aukera emanen bailuke ratioak taldeko 25 ikasletik gorakoak diren ikastetxeetan gertatzen diren bajak bete daitezen ezarritako ratioa gainditzen denean. Gogorarazi beharra dago jada ikasle-postua Nafarroako Foru Komunitatearen funtsekin mantendutako ikastetxe batzuetan duten ikasleei buruz ari garela. </w:t>
      </w:r>
    </w:p>
    <w:p>
      <w:pPr>
        <w:pStyle w:val="0"/>
        <w:suppressAutoHyphens w:val="false"/>
        <w:rPr>
          <w:rStyle w:val="1"/>
        </w:rPr>
      </w:pPr>
      <w:r>
        <w:rPr>
          <w:rStyle w:val="1"/>
        </w:rPr>
        <w:t xml:space="preserve">Hala eta guztiz ere, ratioa talde bakoitzeko 25 ikasletik gorakoa den kasuetan onartuko balitz ere bajen balizko kasu batean baja horiek bete ahal izatea itxaron-zerrendan dauden pertsonekin, ez legoke bermaturik egonen aipatzen den familia-birbiltzea gerta dadin, zeren eta kasuistika hori ez baita oso arrunta, eta ez baita ezagutzen familia horien seme-alabek zein toki betetzen duten itxaron-zerrendan. Otsailaren 7an, bilera bat izan zen guraso horien ordezkariekin, eta azaldu zitzaien zein arrazoi izan dituen Hezkuntza Departamentuak hartutako erabakia hartzeko, eta jakinarazi zitzaizkien zein plan dituen Departamentuak Lezkairuko Zalduan ikastetxe berri bat egiteko. Gainera, kasu guztiak aztertzeko konpromisoa egon zen, familia-birbiltzeak ingurune hurbileneko ikastetxeetan gauzatzeko; kasu honetan, Mendillorrin.</w:t>
      </w:r>
    </w:p>
    <w:p>
      <w:pPr>
        <w:pStyle w:val="0"/>
        <w:suppressAutoHyphens w:val="false"/>
        <w:rPr>
          <w:rStyle w:val="1"/>
        </w:rPr>
      </w:pPr>
      <w:r>
        <w:rPr>
          <w:rStyle w:val="1"/>
        </w:rPr>
        <w:t xml:space="preserve">Iruñean, 2018ko otsailaren 23an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