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unibertsitatean sartzeko probetan ikasleek lortutako emaitzei dagokienez autonomia erkidegoen artean egon den aldeari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7an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talde parlamentarioari atxikita dagoen Alberto Catalán Higueras jaunak, Legebiltzarreko Erregelamenduan ezarritakoaren babesean, honako galdera hauek aurkezten ditu, idatziz erantzun dakizkion:</w:t>
      </w:r>
    </w:p>
    <w:p>
      <w:pPr>
        <w:pStyle w:val="0"/>
        <w:suppressAutoHyphens w:val="false"/>
        <w:rPr>
          <w:rStyle w:val="1"/>
        </w:rPr>
      </w:pPr>
      <w:r>
        <w:rPr>
          <w:rStyle w:val="1"/>
        </w:rPr>
        <w:t xml:space="preserve">Valladolideko Medikuntza Fakultateak Gaztela-Leonen egindako azterlan baten arabera, alde nabarmena dago autonomia erkidegoetako ikasleen 2015eko selektibitatean lortutako bikainen artean. Azterlanaren arabera, beste horrenbeste gertatu bide da erkidego bakoitzean arlo guztietako batez besteko emaitzekin. Hori dena PISAn lortutako emaitzekin alderatzen dute, eta salatzen dute alde nabarmena dagoela autonomia erkidego bakoitzeko ikasleek lortutako emaitzetan, erkidego bakoitzean Unibertsitatean Sartzeko Proba ezartzerakoan dagoen aldearen ondorioz.</w:t>
      </w:r>
    </w:p>
    <w:p>
      <w:pPr>
        <w:pStyle w:val="0"/>
        <w:suppressAutoHyphens w:val="false"/>
        <w:rPr>
          <w:rStyle w:val="1"/>
        </w:rPr>
      </w:pPr>
      <w:r>
        <w:rPr>
          <w:rStyle w:val="1"/>
        </w:rPr>
        <w:t xml:space="preserve">Gaztela-Leongo Gobernuan uste dute emaitzen arteko alde hori sistematikoki gertatzen dela, eta ateratzen duten ondorioa da autonomia erkidegoen artean aldea dagoela Unibertsitatean Sartzeko Proba egitean, bai gaitegiko edukien exigentziari, bai zuzenketa-prozedurei begira.</w:t>
      </w:r>
    </w:p>
    <w:p>
      <w:pPr>
        <w:pStyle w:val="0"/>
        <w:suppressAutoHyphens w:val="false"/>
        <w:rPr>
          <w:rStyle w:val="1"/>
        </w:rPr>
      </w:pPr>
      <w:r>
        <w:rPr>
          <w:rStyle w:val="1"/>
        </w:rPr>
        <w:t xml:space="preserve">Beste autonomia erkidego batzuek garrantzia kentzen diote auziari, eta zuhurrago ageri dira Unibertsitatean Sartzeko Probetan aldaketak egin daitezen eskatzerakoan. Zaragozako Unibertsitateak, adibidez, bai eskatu dio Hezkuntza Ministerioari azterlan “orokor eta xehakatu” bat egin dezan, egiazko datuekin jakin ahal izateko ea alderik dagoen kalifikazioetan, eta sortzen ari diren zalantza guztiak argitu ahal izateko.</w:t>
      </w:r>
    </w:p>
    <w:p>
      <w:pPr>
        <w:pStyle w:val="0"/>
        <w:suppressAutoHyphens w:val="false"/>
        <w:rPr>
          <w:rStyle w:val="1"/>
        </w:rPr>
      </w:pPr>
      <w:r>
        <w:rPr>
          <w:rStyle w:val="1"/>
        </w:rPr>
        <w:t xml:space="preserve">Hori dela eta, hauxe jakin nahi dugu Nafarroako Gobernuarengandik:</w:t>
      </w:r>
    </w:p>
    <w:p>
      <w:pPr>
        <w:pStyle w:val="0"/>
        <w:suppressAutoHyphens w:val="false"/>
        <w:rPr>
          <w:rStyle w:val="1"/>
        </w:rPr>
      </w:pPr>
      <w:r>
        <w:rPr>
          <w:rStyle w:val="1"/>
        </w:rPr>
        <w:t xml:space="preserve">– Hezkuntza Departamentuak analisirik egin al du Unibertsitatean Sartzeko Probetan autonomia erkidegoetako ikasleek lortutako emaitzak direla eta?</w:t>
      </w:r>
    </w:p>
    <w:p>
      <w:pPr>
        <w:pStyle w:val="0"/>
        <w:suppressAutoHyphens w:val="false"/>
        <w:rPr>
          <w:rStyle w:val="1"/>
        </w:rPr>
      </w:pPr>
      <w:r>
        <w:rPr>
          <w:rStyle w:val="1"/>
        </w:rPr>
        <w:t xml:space="preserve">– Departamentuaren ustez, autonomia erkidego ezberdinetan egiten diren probetan uniformetasunik ez egoteagatik ematen al dira kalifikazio ezberdinak?</w:t>
      </w:r>
    </w:p>
    <w:p>
      <w:pPr>
        <w:pStyle w:val="0"/>
        <w:suppressAutoHyphens w:val="false"/>
        <w:rPr>
          <w:rStyle w:val="1"/>
        </w:rPr>
      </w:pPr>
      <w:r>
        <w:rPr>
          <w:rStyle w:val="1"/>
        </w:rPr>
        <w:t xml:space="preserve">– Inoiz planteatu al da gai hori autonomia erkidegoetako hezkuntza-arduradunen eta Hezkuntza Ministerioko arduradunen artean izandako konferentzia sektorialetan?</w:t>
      </w:r>
    </w:p>
    <w:p>
      <w:pPr>
        <w:pStyle w:val="0"/>
        <w:suppressAutoHyphens w:val="false"/>
        <w:rPr>
          <w:rStyle w:val="1"/>
        </w:rPr>
      </w:pPr>
      <w:r>
        <w:rPr>
          <w:rStyle w:val="1"/>
        </w:rPr>
        <w:t xml:space="preserve">– Hezkuntza Departamentuaren ustez, Unibertsitatean sartzeko proba berberak egin beharko al lirateke autonomia erkidego guztietan?</w:t>
      </w:r>
    </w:p>
    <w:p>
      <w:pPr>
        <w:pStyle w:val="0"/>
        <w:suppressAutoHyphens w:val="false"/>
        <w:rPr>
          <w:rStyle w:val="1"/>
        </w:rPr>
      </w:pPr>
      <w:r>
        <w:rPr>
          <w:rStyle w:val="1"/>
        </w:rPr>
        <w:t xml:space="preserve">– Hezkuntza Departamentuak beste autonomia erkidego batzuei hori planteatzeko asmorik ba al du?</w:t>
      </w:r>
    </w:p>
    <w:p>
      <w:pPr>
        <w:pStyle w:val="0"/>
        <w:suppressAutoHyphens w:val="false"/>
        <w:rPr>
          <w:rStyle w:val="1"/>
        </w:rPr>
      </w:pPr>
      <w:r>
        <w:rPr>
          <w:rStyle w:val="1"/>
        </w:rPr>
        <w:t xml:space="preserve">– Ministerioak horri buruzko azterlan bat egitea egoki litzatekeelakoan al dago?</w:t>
      </w:r>
    </w:p>
    <w:p>
      <w:pPr>
        <w:pStyle w:val="0"/>
        <w:suppressAutoHyphens w:val="false"/>
        <w:rPr>
          <w:rStyle w:val="1"/>
        </w:rPr>
      </w:pPr>
      <w:r>
        <w:rPr>
          <w:rStyle w:val="1"/>
        </w:rPr>
        <w:t xml:space="preserve">– Hori egin dadin eskatuko al du?</w:t>
      </w:r>
    </w:p>
    <w:p>
      <w:pPr>
        <w:pStyle w:val="0"/>
        <w:suppressAutoHyphens w:val="false"/>
        <w:rPr>
          <w:rStyle w:val="1"/>
        </w:rPr>
      </w:pPr>
      <w:r>
        <w:rPr>
          <w:rStyle w:val="1"/>
        </w:rPr>
        <w:t xml:space="preserve">Corellan, 2018ko apirilaren 26an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