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actulidad sobre las acciones que está desarrollando el departamento de salud para superar la escasez de personal médico pediatra en la sanidad pública de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lzquierda-Ezkerra, al amparo de lo establecido en el Reglamento de la Cámara, presenta la siguiente pregunta oral de actualidad para que sea contestada por el Gobierno en el próximo pleno de este Parlamento, convocado para el día 31 de mayo de 2017.</w:t>
      </w:r>
    </w:p>
    <w:p>
      <w:pPr>
        <w:pStyle w:val="0"/>
        <w:suppressAutoHyphens w:val="false"/>
        <w:rPr>
          <w:rStyle w:val="1"/>
        </w:rPr>
      </w:pPr>
      <w:r>
        <w:rPr>
          <w:rStyle w:val="1"/>
        </w:rPr>
        <w:t xml:space="preserve">Persiste la falta de especialistas en pediatría en algunos centros de salud de Navarra. </w:t>
      </w:r>
    </w:p>
    <w:p>
      <w:pPr>
        <w:pStyle w:val="0"/>
        <w:suppressAutoHyphens w:val="false"/>
        <w:rPr>
          <w:rStyle w:val="1"/>
        </w:rPr>
      </w:pPr>
      <w:r>
        <w:rPr>
          <w:rStyle w:val="1"/>
        </w:rPr>
        <w:t xml:space="preserve">Pregunta:</w:t>
      </w:r>
    </w:p>
    <w:p>
      <w:pPr>
        <w:pStyle w:val="0"/>
        <w:suppressAutoHyphens w:val="false"/>
        <w:rPr>
          <w:rStyle w:val="1"/>
        </w:rPr>
      </w:pPr>
      <w:r>
        <w:rPr>
          <w:rStyle w:val="1"/>
        </w:rPr>
        <w:t xml:space="preserve">¿Qué acciones está desarrollando el Departamento de Salud para superar la escasez de personal médico pediatra en la sanidad pública de Navarra? </w:t>
      </w:r>
    </w:p>
    <w:p>
      <w:pPr>
        <w:pStyle w:val="0"/>
        <w:suppressAutoHyphens w:val="false"/>
        <w:rPr>
          <w:rStyle w:val="1"/>
        </w:rPr>
      </w:pPr>
      <w:r>
        <w:rPr>
          <w:rStyle w:val="1"/>
        </w:rPr>
        <w:t xml:space="preserve">Pamplona, a 28 de mayo de 2018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