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mayo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oral sobre la reciente riada del Ebro y la rotura de varias motas, formulada por el Ilmo. Sr. D. Rubén Velasco Fraile y publicada en el Boletín Oficial del Parlamento de Navarra n.º 53 de 27 de abril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mayo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