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11 de junio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establecimiento y aprobación en esta legislatura de una normativa de Ley Foral específica de financiación de la educación navarra,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11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las siguientes preguntas: </w:t>
      </w:r>
    </w:p>
    <w:p>
      <w:pPr>
        <w:pStyle w:val="0"/>
        <w:suppressAutoHyphens w:val="false"/>
        <w:rPr>
          <w:rStyle w:val="1"/>
        </w:rPr>
      </w:pPr>
      <w:r>
        <w:rPr>
          <w:rStyle w:val="1"/>
        </w:rPr>
        <w:t xml:space="preserve">- ¿Cuál es el criterio del Departamento de Educación en relación con el establecimiento y aprobación en esta legislatura de una normativa de ley foral especifica de financiación de la educación navarra? </w:t>
      </w:r>
    </w:p>
    <w:p>
      <w:pPr>
        <w:pStyle w:val="0"/>
        <w:suppressAutoHyphens w:val="false"/>
        <w:rPr>
          <w:rStyle w:val="1"/>
        </w:rPr>
      </w:pPr>
      <w:r>
        <w:rPr>
          <w:rStyle w:val="1"/>
        </w:rPr>
        <w:t xml:space="preserve">- ¿Va a tomar alguna iniciativa al respecto?</w:t>
      </w:r>
    </w:p>
    <w:p>
      <w:pPr>
        <w:pStyle w:val="0"/>
        <w:suppressAutoHyphens w:val="false"/>
        <w:rPr>
          <w:rStyle w:val="1"/>
        </w:rPr>
      </w:pPr>
      <w:r>
        <w:rPr>
          <w:rStyle w:val="1"/>
        </w:rPr>
        <w:t xml:space="preserve">- ¿Tiene intención de remitir al Parlamento, en los próximos meses, un proyecto ley foral al respecto? </w:t>
      </w:r>
    </w:p>
    <w:p>
      <w:pPr>
        <w:pStyle w:val="0"/>
        <w:suppressAutoHyphens w:val="false"/>
        <w:rPr>
          <w:rStyle w:val="1"/>
        </w:rPr>
      </w:pPr>
      <w:r>
        <w:rPr>
          <w:rStyle w:val="1"/>
        </w:rPr>
        <w:t xml:space="preserve">Corella a 1 de junio 2018 </w:t>
      </w:r>
    </w:p>
    <w:p>
      <w:pPr>
        <w:pStyle w:val="0"/>
        <w:suppressAutoHyphens w:val="false"/>
        <w:rPr>
          <w:rStyle w:val="1"/>
          <w:spacing w:val="-3.841"/>
        </w:rPr>
      </w:pPr>
      <w:r>
        <w:rPr>
          <w:rStyle w:val="1"/>
          <w:spacing w:val="-3.841"/>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