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Iruñeko lan arloko 2. zenbakiko Epaitegiak Nafarroako goi mailako musika kontserbatorioko irakasle bati buruz emandako epaiari buruzkoa. Galdera 2018ko ekainaren 15eko 84. Nafarroako Parlamentuko Aldizkari Ofizialean argitaratu zen.</w:t>
      </w:r>
    </w:p>
    <w:p>
      <w:pPr>
        <w:pStyle w:val="0"/>
        <w:suppressAutoHyphens w:val="false"/>
        <w:rPr>
          <w:rStyle w:val="1"/>
        </w:rPr>
      </w:pPr>
      <w:r>
        <w:rPr>
          <w:rStyle w:val="1"/>
        </w:rPr>
        <w:t xml:space="preserve">Iruñean, 2018ko uztailaren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(9-18/PES/00135). Hauxe da Nafarroako Hezkuntzako kontseilariaren erantzuna:</w:t>
      </w:r>
    </w:p>
    <w:p>
      <w:pPr>
        <w:pStyle w:val="0"/>
        <w:suppressAutoHyphens w:val="false"/>
        <w:rPr>
          <w:rStyle w:val="1"/>
        </w:rPr>
      </w:pPr>
      <w:r>
        <w:rPr>
          <w:rStyle w:val="1"/>
        </w:rPr>
        <w:t xml:space="preserve">Iruñeko lan arloko 2. zenbakiko Epaitegiaren epai batek aitortu du Nafarroako Goi mailako “Pablo Sarasate” musika kontserbatorioko irakasle batek Hezkuntza Departamentuarekin duen harremana lan-harremana dela, iraupen mugagabekoa eta ez finkoa. Hezkuntza Departamentuak zorrotz beteko du epai horretan ezarritakoa.</w:t>
      </w:r>
    </w:p>
    <w:p>
      <w:pPr>
        <w:pStyle w:val="0"/>
        <w:suppressAutoHyphens w:val="false"/>
        <w:rPr>
          <w:rStyle w:val="1"/>
        </w:rPr>
      </w:pPr>
      <w:r>
        <w:rPr>
          <w:rStyle w:val="1"/>
        </w:rPr>
        <w:t xml:space="preserve">Horretaz gainera, Departamentuak aztertuko du zein eragin izan dezakeen epai horrek beste kasu batzuetan; dena den, gaur egun ez da horri buruz inongo erabakirik hartu.</w:t>
      </w:r>
    </w:p>
    <w:p>
      <w:pPr>
        <w:pStyle w:val="0"/>
        <w:suppressAutoHyphens w:val="false"/>
        <w:rPr>
          <w:rStyle w:val="1"/>
        </w:rPr>
      </w:pPr>
      <w:r>
        <w:rPr>
          <w:rStyle w:val="1"/>
        </w:rPr>
        <w:t xml:space="preserve">Iruñean, 2018ko uztailaren 3an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