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cese de la jefa de Negociado de Centros de Apoyo al Profesorado y Proyectos de Innovación del Departamento de Educación,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 siguiente pregunta: </w:t>
      </w:r>
    </w:p>
    <w:p>
      <w:pPr>
        <w:pStyle w:val="0"/>
        <w:suppressAutoHyphens w:val="false"/>
        <w:rPr>
          <w:rStyle w:val="1"/>
        </w:rPr>
      </w:pPr>
      <w:r>
        <w:rPr>
          <w:rStyle w:val="1"/>
        </w:rPr>
        <w:t xml:space="preserve">– ¿Cuáles han sido los motivos por los que ha sido cesada por Orden Foral 67/2018, de 31 de julio, la Jefa de Negociado de Centros de Apoyo al Profesorado y Proyectos de Innovación del Departamento de Educación?</w:t>
      </w:r>
    </w:p>
    <w:p>
      <w:pPr>
        <w:pStyle w:val="0"/>
        <w:suppressAutoHyphens w:val="false"/>
        <w:rPr>
          <w:rStyle w:val="1"/>
        </w:rPr>
      </w:pPr>
      <w:r>
        <w:rPr>
          <w:rStyle w:val="1"/>
        </w:rPr>
        <w:t xml:space="preserve">Corella, a 23 de agosto de 2018</w:t>
      </w:r>
    </w:p>
    <w:p>
      <w:pPr>
        <w:pStyle w:val="0"/>
        <w:suppressAutoHyphens w:val="false"/>
        <w:rPr>
          <w:rStyle w:val="1"/>
          <w:spacing w:val="0.961"/>
        </w:rPr>
      </w:pPr>
      <w:r>
        <w:rPr>
          <w:rStyle w:val="1"/>
          <w:spacing w:val="0.96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