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previsión del Departamento de Salud referente a la renovación del concierto con el Centro Josefina Arregui, formulada por la Ilma. Sra. D.ª Bakartxo Ruiz Jaso.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Bakartxo Ruiz Jaso, parlamentaria foral adscrita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Ante la finalización del concierto con el Centro Josefina Arregui prevista para el 31 de diciembre de este año, ¿qué previsión tiene el Departamento de Salud para su renovación en relación con el plazo y a la fórmula a utilizar? ¿Tiene intención de utilizar la Ley Foral 13/2017, de 16 de noviembre, de conciertos sociales en los ámbitos de salud y servicios sociales? </w:t>
      </w:r>
    </w:p>
    <w:p>
      <w:pPr>
        <w:pStyle w:val="0"/>
        <w:suppressAutoHyphens w:val="false"/>
        <w:rPr>
          <w:rStyle w:val="1"/>
        </w:rPr>
      </w:pPr>
      <w:r>
        <w:rPr>
          <w:rStyle w:val="1"/>
        </w:rPr>
        <w:t xml:space="preserve">En Pamplona-Iruña, a 18 de julio de 2018</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