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irailaren 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Ana María Beltrán Villalba andreak aurkeztutako galdera, LTDko kanal autonomiko baten lizentzia lehiaketarik egin gabe ETB2rentzat gordetzeko erabakiari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irailaren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Popularreko foru parlamentarien elkartearen eledun Ana Beltrán Villalba andreak, Legebiltzarreko Erregelamenduan ezarritakoaren babesean, honako galdera hau aurkezten du, Nafarroako Gobernuko lehendakariak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Gobernuko lehendakariak zergatik erabaki du LTDko kanal autonomiko baten lizentzia lehiaketarik egin gabe ETB2rentzat gordetzea?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abuztuaren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Ana Beltrán Villalba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