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22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valoración y avance de los datos y trabajos realizados en el 'Estudio de Fuentes de financiación para la red de carreteras de Navarra',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día 22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Garmendia, adscrito al Grupo Parlamentario Partido Socialista de Navarra, al amparo de lo establecido en el Reglamento de la Cámara, formula la siguiente pregunta oral al Consejero de Desarrollo Económico y Vicepresidente del Gobierno de Navarra, para su contestación en el Pleno.</w:t>
      </w:r>
    </w:p>
    <w:p>
      <w:pPr>
        <w:pStyle w:val="0"/>
        <w:suppressAutoHyphens w:val="false"/>
        <w:rPr>
          <w:rStyle w:val="1"/>
        </w:rPr>
      </w:pPr>
      <w:r>
        <w:rPr>
          <w:rStyle w:val="1"/>
        </w:rPr>
        <w:t xml:space="preserve">El pasado 5 de junio de 2018 se adjudicó a la empresa Deloitte la realización del 'Estudio de Fuentes de financiación para la red de carreteras de Navarra' por importe de 96.500 euros. A pesar de no haberse finalizado el plazo establecido de 6 meses, sí que ya se deberían haber cumplido algunas de las fases a las que el adjudicatario está comprometido, como la fase A 'Estimación de las necesidades financieras', la fase B 'Fuentes potenciales para financiar las necesidades en carreteras', e incluso se podrían haber cumplido en el momento de la realización de esta pregunta las fases C y D, que valoran impactos y presentan el resumen ejecutivo respectivamente. Además, y según el mismo pliego, se debería celebrar una reunión de seguimiento de forma mensual.</w:t>
      </w:r>
    </w:p>
    <w:p>
      <w:pPr>
        <w:pStyle w:val="0"/>
        <w:suppressAutoHyphens w:val="false"/>
        <w:rPr>
          <w:rStyle w:val="1"/>
          <w:spacing w:val="-0.961"/>
        </w:rPr>
      </w:pPr>
      <w:r>
        <w:rPr>
          <w:rStyle w:val="1"/>
          <w:spacing w:val="-0.961"/>
        </w:rPr>
        <w:t xml:space="preserve">¿Qué valoración y avance puede hacer el Gobierno de Navarra respecto a los datos y trabajos ya realizados en el 'Estudio de Fuentes de financiación para la red de carreteras de Navarra'?</w:t>
      </w:r>
    </w:p>
    <w:p>
      <w:pPr>
        <w:pStyle w:val="0"/>
        <w:suppressAutoHyphens w:val="false"/>
        <w:rPr>
          <w:rStyle w:val="1"/>
        </w:rPr>
      </w:pPr>
      <w:r>
        <w:rPr>
          <w:rStyle w:val="1"/>
        </w:rPr>
        <w:t xml:space="preserve">Pamplona, 15 de octubre de 2018 </w:t>
      </w:r>
    </w:p>
    <w:p>
      <w:pPr>
        <w:pStyle w:val="0"/>
        <w:suppressAutoHyphens w:val="false"/>
        <w:rPr>
          <w:rStyle w:val="1"/>
        </w:rPr>
      </w:pPr>
      <w:r>
        <w:rPr>
          <w:rStyle w:val="1"/>
        </w:rPr>
        <w:t xml:space="preserve">El Parlamentario Foral: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