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Nafarroako errepideen sarerako finantza-iturrien gaineko azterlanean egindako lanen balorazioari eta datu-aurrerapenari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Osoko Bilkuran ahoz erantzun dezan:</w:t>
      </w:r>
    </w:p>
    <w:p>
      <w:pPr>
        <w:pStyle w:val="0"/>
        <w:suppressAutoHyphens w:val="false"/>
        <w:rPr>
          <w:rStyle w:val="1"/>
        </w:rPr>
      </w:pPr>
      <w:r>
        <w:rPr>
          <w:rStyle w:val="1"/>
        </w:rPr>
        <w:t xml:space="preserve">2018ko ekainaren 5ean Deloitte enpresari 96.500 euroan esleitu zitzaion ‘Nafarroako errepideen sarerako finantza-iturrien gaineko azterlana’ egitea. Azterlana egiteko 6 hilabeteko epea bete ez den arren, honezkero beteta egon beharko lirateke esleipen-hartzailea betetzera behartuta dagoen zenbait fase; adibidez, A fasea –Finantza-beharrizanen estimazioa– eta B fasea –Errepideen arloko beharrizanak finantzatzeko iturri potentzialak–; eta posiblea zatekeen are C eta D faseak ere galdera hau egiten den unean beteta egon izana (horietan, inpaktuak baloratzen dira eta laburpen exekutiboa egiten da, hurrenez hurren). Halaber, baldintza-agiri horren arabera, jarraipen-bilera bat egin beharko litzateke hilero.</w:t>
      </w:r>
    </w:p>
    <w:p>
      <w:pPr>
        <w:pStyle w:val="0"/>
        <w:suppressAutoHyphens w:val="false"/>
        <w:rPr>
          <w:rStyle w:val="1"/>
        </w:rPr>
      </w:pPr>
      <w:r>
        <w:rPr>
          <w:rStyle w:val="1"/>
        </w:rPr>
        <w:t xml:space="preserve">Nafarroako Gobernuak zer balorazio eta zer datu-aurrerapen egin dezake Nafarroako errepideen sarerako finantza-iturrien gaineko azterlaneko datuei eta egindako lanei buruz?</w:t>
      </w:r>
    </w:p>
    <w:p>
      <w:pPr>
        <w:pStyle w:val="0"/>
        <w:suppressAutoHyphens w:val="false"/>
        <w:rPr>
          <w:rStyle w:val="1"/>
        </w:rPr>
      </w:pPr>
      <w:r>
        <w:rPr>
          <w:rStyle w:val="1"/>
        </w:rPr>
        <w:t xml:space="preserve">Iruñean, 2018ko urriaren 15ean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