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urriaren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Teresa Sáez Barrao andreak aurkeztutako galdera, jakiteko ea zertan den erabaki honen betetze-egoera: Nafarroako Gobernua premiatzen da udalen musika eskolen finantzaketa autonomikoa berreskura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Hezkuntza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Podemos-Ahal Dugu talde parlamentarioari atxikitako foru parlamentari Teresa Sáez Barrao andreak, Legebiltzarreko Erregelamenduan xedatuaren babesean, honako galdera hau aurkezten du, Nafarroako Gobernuko Hezkuntzako kontseilariak Hezkuntza Batzordean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2018ko otsailaren 1ean egindako Osoko Bilkuran, honako erabaki hau onetsi zuen: Nafarroako Gobernua premiatzea udalen musika eskolen finantzaketa autonomikoa berreskura dezan, horien funtzionamendurako, ekipamendurako, instalazioetarako eta musika-tresnen erosketa eta konponketarako, eta udal guztientzako finantzaketa-esparru egonkor bat berma dezan. Zein da erabaki horren betetze-egoera?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Teresa Sáez Barrao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