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denuncia de CCOO relativa al uso abusivo de la contratación por parte de ETT en Navarra, formulada por la Ilma. Sra. D.ª Ainhoa Unzu Gárate.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Ainhoa Unzu Gárate, adscrita al Grupo Parlamentario Partido Socialista de Navarra, al amparo de lo establecido en el Reglamento de la Cámara, formula al Consejero de Derechos Sociales, para contestación en el Pleno, la siguiente pregunta oral. </w:t>
      </w:r>
    </w:p>
    <w:p>
      <w:pPr>
        <w:pStyle w:val="0"/>
        <w:suppressAutoHyphens w:val="false"/>
        <w:rPr>
          <w:rStyle w:val="1"/>
        </w:rPr>
      </w:pPr>
      <w:r>
        <w:rPr>
          <w:rStyle w:val="1"/>
        </w:rPr>
        <w:t xml:space="preserve">Según un estudio realizado por CCOO, el 30% de los contratos firmados en Navarra son por ETT, el porcentaje más alto España. </w:t>
      </w:r>
    </w:p>
    <w:p>
      <w:pPr>
        <w:pStyle w:val="0"/>
        <w:suppressAutoHyphens w:val="false"/>
        <w:rPr>
          <w:rStyle w:val="1"/>
        </w:rPr>
      </w:pPr>
      <w:r>
        <w:rPr>
          <w:rStyle w:val="1"/>
        </w:rPr>
        <w:t xml:space="preserve">¿Qué valoración hace Gobierno de Navarra acerca de la denuncia de CCOO sobre el uso abusivo de la contratación por parte de ETT en Navarra? </w:t>
      </w:r>
    </w:p>
    <w:p>
      <w:pPr>
        <w:pStyle w:val="0"/>
        <w:suppressAutoHyphens w:val="false"/>
        <w:rPr>
          <w:rStyle w:val="1"/>
        </w:rPr>
      </w:pPr>
      <w:r>
        <w:rPr>
          <w:rStyle w:val="1"/>
        </w:rPr>
        <w:t xml:space="preserve">Pamplona, 23 de octubre de 2018 </w:t>
      </w:r>
    </w:p>
    <w:p>
      <w:pPr>
        <w:pStyle w:val="0"/>
        <w:suppressAutoHyphens w:val="false"/>
        <w:rPr>
          <w:rStyle w:val="1"/>
        </w:rPr>
      </w:pPr>
      <w:r>
        <w:rPr>
          <w:rStyle w:val="1"/>
        </w:rPr>
        <w:t xml:space="preserve">La Parlamentaria Foral: Ainhoa Unzu Gárate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