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2018ko urriaren 21ean sei </w:t>
      </w:r>
      <w:r>
        <w:rPr>
          <w:rStyle w:val="1"/>
          <w:i w:val="true"/>
        </w:rPr>
        <w:t xml:space="preserve">start up</w:t>
      </w:r>
      <w:r>
        <w:rPr>
          <w:rStyle w:val="1"/>
        </w:rPr>
        <w:t xml:space="preserve">ek Merkataritza Ganberarekin eta CEINekin New Yorkera egindako bidaiari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Garapen Ekonomikorako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talde parlamentarioari atxikitako foru parlamentari María Teresa Sáez Barrao andreak, Legebiltzarreko Erregelamenduan ezarritakoaren babesean, honako galdera hau aurkezten du, Nafarroako Gobernuko Garapen Ekonomikorako lehendakariordeak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2018ko urriaren 21ean zertarako joan dira New Yorkera sei </w:t>
      </w:r>
      <w:r>
        <w:rPr>
          <w:rStyle w:val="1"/>
          <w:i w:val="true"/>
        </w:rPr>
        <w:t xml:space="preserve">start up</w:t>
      </w:r>
      <w:r>
        <w:rPr>
          <w:rStyle w:val="1"/>
        </w:rPr>
        <w:t xml:space="preserve">, Merkataritza Ganberarekin eta CEINekin? zer hautapen-irizpide orokor eta genero-inpaktuari buruzko zer irizpide erabili dira bidaia horretarako?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