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1. zuzenketa</w:t>
      </w:r>
    </w:p>
    <w:p w:rsidR="005732D2" w:rsidRDefault="00885003" w:rsidP="00B20EDD">
      <w:pPr>
        <w:rPr>
          <w:rFonts w:cs="Arial"/>
          <w:sz w:val="18"/>
          <w:szCs w:val="18"/>
        </w:rPr>
      </w:pPr>
      <w:r>
        <w:rPr>
          <w:sz w:val="18"/>
          <w:szCs w:val="18"/>
        </w:rPr>
        <w:t>NAFARROAKO ALDERDI SOZIALISTA</w:t>
      </w:r>
    </w:p>
    <w:p w:rsidR="005732D2" w:rsidRDefault="008D6FDC" w:rsidP="00B20EDD">
      <w:pPr>
        <w:rPr>
          <w:rFonts w:cs="Arial"/>
          <w:sz w:val="18"/>
          <w:szCs w:val="18"/>
        </w:rPr>
      </w:pPr>
      <w:r>
        <w:rPr>
          <w:sz w:val="18"/>
          <w:szCs w:val="18"/>
        </w:rPr>
        <w:t>Lehen artikuluaren Bost apartatua kentzeko zuzenketa.</w:t>
      </w:r>
    </w:p>
    <w:p w:rsidR="005732D2" w:rsidRDefault="008D6FDC" w:rsidP="00B20EDD">
      <w:pPr>
        <w:rPr>
          <w:rFonts w:cs="Arial"/>
          <w:sz w:val="18"/>
          <w:szCs w:val="18"/>
        </w:rPr>
      </w:pPr>
      <w:r>
        <w:rPr>
          <w:sz w:val="18"/>
          <w:szCs w:val="18"/>
        </w:rPr>
        <w:t>Zioak: Egoera bidegabea delako jabe batzuentzat, etxebizitza bat errentan eduki eta inolako aukerarik izan ez dutenean hura, alokairuan dutenez, Alokairu poltsan sartzeko. Badira etxebizitzaren jabe batzuk, hura programan sartzeko borondatea dutenak, baina horretarako prozedura bat bete behar da, eta Nafarroako Gobernuak ez du ordezko aukerarik ere eskaintzen. Edonola ere, arrazoizkoa izanen litzateke jabeek lortutako onura fiskalak itzultzeko eskatzea, etxebizitza ez bada sartu Alokairu poltsan.</w:t>
      </w:r>
    </w:p>
    <w:p w:rsidR="008D6FDC" w:rsidRPr="005732D2" w:rsidRDefault="008D6FDC" w:rsidP="00CA545F">
      <w:pPr>
        <w:pStyle w:val="Ttulo1"/>
        <w:rPr>
          <w:rFonts w:asciiTheme="minorHAnsi" w:hAnsiTheme="minorHAnsi" w:cs="Arial"/>
          <w:sz w:val="18"/>
          <w:szCs w:val="18"/>
        </w:rPr>
      </w:pPr>
      <w:r>
        <w:rPr>
          <w:rFonts w:asciiTheme="minorHAnsi" w:hAnsiTheme="minorHAnsi"/>
          <w:sz w:val="18"/>
          <w:szCs w:val="18"/>
        </w:rPr>
        <w:t>2. zuzenketa</w:t>
      </w:r>
    </w:p>
    <w:p w:rsidR="008D6FDC" w:rsidRPr="005732D2" w:rsidRDefault="00885003" w:rsidP="00CA545F">
      <w:pPr>
        <w:rPr>
          <w:rFonts w:cs="Arial"/>
          <w:sz w:val="18"/>
          <w:szCs w:val="18"/>
        </w:rPr>
      </w:pPr>
      <w:r>
        <w:rPr>
          <w:sz w:val="18"/>
          <w:szCs w:val="18"/>
        </w:rPr>
        <w:t>UNIÓN DEL PUEBLO NAVARRO</w:t>
      </w:r>
    </w:p>
    <w:p w:rsidR="005732D2" w:rsidRDefault="008D6FDC" w:rsidP="00CA545F">
      <w:pPr>
        <w:rPr>
          <w:rFonts w:eastAsia="Calibri" w:cs="Arial"/>
          <w:sz w:val="18"/>
          <w:szCs w:val="18"/>
        </w:rPr>
      </w:pPr>
      <w:r>
        <w:rPr>
          <w:sz w:val="18"/>
          <w:szCs w:val="18"/>
        </w:rPr>
        <w:t>Lehenengo artikulua aldatzeko zuzenketa.</w:t>
      </w:r>
    </w:p>
    <w:p w:rsidR="008D6FDC" w:rsidRPr="005732D2" w:rsidRDefault="008D6FDC" w:rsidP="004F4735">
      <w:pPr>
        <w:autoSpaceDE w:val="0"/>
        <w:autoSpaceDN w:val="0"/>
        <w:adjustRightInd w:val="0"/>
        <w:spacing w:after="0" w:line="240" w:lineRule="auto"/>
        <w:rPr>
          <w:rFonts w:cs="Arial"/>
          <w:sz w:val="18"/>
          <w:szCs w:val="18"/>
        </w:rPr>
      </w:pPr>
      <w:r>
        <w:rPr>
          <w:sz w:val="18"/>
          <w:szCs w:val="18"/>
        </w:rPr>
        <w:t xml:space="preserve">Pertsona Fisikoen Errentaren gaineko Zergari buruzko Foru Legearen testu </w:t>
      </w:r>
      <w:proofErr w:type="spellStart"/>
      <w:r>
        <w:rPr>
          <w:sz w:val="18"/>
          <w:szCs w:val="18"/>
        </w:rPr>
        <w:t>bateginaren</w:t>
      </w:r>
      <w:proofErr w:type="spellEnd"/>
      <w:r>
        <w:rPr>
          <w:sz w:val="18"/>
          <w:szCs w:val="18"/>
        </w:rPr>
        <w:t xml:space="preserve"> 55.1.7º a) </w:t>
      </w:r>
      <w:proofErr w:type="spellStart"/>
      <w:r>
        <w:rPr>
          <w:sz w:val="18"/>
          <w:szCs w:val="18"/>
        </w:rPr>
        <w:t>b’)</w:t>
      </w:r>
      <w:proofErr w:type="spellEnd"/>
      <w:r>
        <w:rPr>
          <w:sz w:val="18"/>
          <w:szCs w:val="18"/>
        </w:rPr>
        <w:t xml:space="preserve"> artikuluaren testua honela geratuko da:</w:t>
      </w:r>
    </w:p>
    <w:p w:rsidR="008D6FDC" w:rsidRPr="005732D2" w:rsidRDefault="008D6FDC" w:rsidP="00CA545F">
      <w:pPr>
        <w:rPr>
          <w:rFonts w:eastAsia="Calibri" w:cs="Arial"/>
          <w:sz w:val="18"/>
          <w:szCs w:val="18"/>
        </w:rPr>
      </w:pPr>
      <w:r>
        <w:rPr>
          <w:sz w:val="18"/>
          <w:szCs w:val="18"/>
        </w:rPr>
        <w:t>“b') 8.000 euro urtean.</w:t>
      </w:r>
    </w:p>
    <w:p w:rsidR="008D6FDC" w:rsidRPr="005732D2" w:rsidRDefault="008D6FDC" w:rsidP="00CA545F">
      <w:pPr>
        <w:rPr>
          <w:rFonts w:eastAsia="Calibri" w:cs="Arial"/>
          <w:sz w:val="18"/>
          <w:szCs w:val="18"/>
        </w:rPr>
      </w:pPr>
      <w:r>
        <w:rPr>
          <w:sz w:val="18"/>
          <w:szCs w:val="18"/>
        </w:rPr>
        <w:t>Berrogeita hamar urteko partaide edo mutualisten kasuan, zenbatekoa 12.500 eurokoa izanen da urtean”.</w:t>
      </w:r>
    </w:p>
    <w:p w:rsidR="008D6FDC" w:rsidRPr="005732D2" w:rsidRDefault="008D6FDC" w:rsidP="00C80456">
      <w:pPr>
        <w:ind w:firstLine="708"/>
        <w:rPr>
          <w:rFonts w:eastAsia="Calibri" w:cs="Arial"/>
          <w:sz w:val="18"/>
          <w:szCs w:val="18"/>
        </w:rPr>
      </w:pPr>
      <w:r>
        <w:rPr>
          <w:b/>
          <w:sz w:val="18"/>
          <w:szCs w:val="18"/>
        </w:rPr>
        <w:t>Zioak:</w:t>
      </w:r>
      <w:r>
        <w:rPr>
          <w:sz w:val="18"/>
          <w:szCs w:val="18"/>
        </w:rPr>
        <w:t xml:space="preserve"> Komenigarritzat jotzen da 2016ko abenduan onetsitako aldaketaren aurretik indarra zuten mugak berreskuratzea.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3.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Lehenengo artikuluko Hamalau apartatua aldatzeko zuzenketa.</w:t>
      </w:r>
    </w:p>
    <w:p w:rsidR="005732D2" w:rsidRDefault="008D6FDC" w:rsidP="004C4470">
      <w:pPr>
        <w:spacing w:line="360" w:lineRule="auto"/>
        <w:rPr>
          <w:rFonts w:cs="Arial"/>
          <w:sz w:val="18"/>
          <w:szCs w:val="18"/>
        </w:rPr>
      </w:pPr>
      <w:r>
        <w:rPr>
          <w:sz w:val="18"/>
          <w:szCs w:val="18"/>
        </w:rPr>
        <w:t xml:space="preserve">Lehen artikulua. Pertsona Fisikoen Errentaren gaineko Zergari buruzko Foru Legearen testu </w:t>
      </w:r>
      <w:proofErr w:type="spellStart"/>
      <w:r>
        <w:rPr>
          <w:sz w:val="18"/>
          <w:szCs w:val="18"/>
        </w:rPr>
        <w:t>bategina</w:t>
      </w:r>
      <w:proofErr w:type="spellEnd"/>
      <w:r>
        <w:rPr>
          <w:sz w:val="18"/>
          <w:szCs w:val="18"/>
        </w:rPr>
        <w:t>.</w:t>
      </w:r>
    </w:p>
    <w:p w:rsidR="005732D2" w:rsidRDefault="008D6FDC" w:rsidP="004C4470">
      <w:pPr>
        <w:spacing w:line="360" w:lineRule="auto"/>
        <w:rPr>
          <w:rFonts w:cs="Arial"/>
          <w:sz w:val="18"/>
          <w:szCs w:val="18"/>
        </w:rPr>
      </w:pPr>
      <w:r>
        <w:rPr>
          <w:sz w:val="18"/>
          <w:szCs w:val="18"/>
        </w:rPr>
        <w:t>Hamalau. 55.1.7..b’) artikulua. 2019ko urtarrilaren 1etik aurrera izanen du eragina.</w:t>
      </w:r>
    </w:p>
    <w:p w:rsidR="005732D2" w:rsidRDefault="008D6FDC" w:rsidP="004C4470">
      <w:pPr>
        <w:spacing w:line="360" w:lineRule="auto"/>
        <w:rPr>
          <w:rFonts w:cs="Arial"/>
          <w:sz w:val="18"/>
          <w:szCs w:val="18"/>
        </w:rPr>
      </w:pPr>
      <w:r>
        <w:rPr>
          <w:sz w:val="18"/>
          <w:szCs w:val="18"/>
        </w:rPr>
        <w:t>“b) Gainera, hauek aplikatuko dira muga bereki eta independente moduan:</w:t>
      </w:r>
    </w:p>
    <w:p w:rsidR="005732D2" w:rsidRDefault="008D6FDC" w:rsidP="004C4470">
      <w:pPr>
        <w:spacing w:line="360" w:lineRule="auto"/>
        <w:rPr>
          <w:rFonts w:cs="Arial"/>
          <w:sz w:val="18"/>
          <w:szCs w:val="18"/>
        </w:rPr>
      </w:pPr>
      <w:r>
        <w:rPr>
          <w:sz w:val="18"/>
          <w:szCs w:val="18"/>
        </w:rPr>
        <w:t>a') Urteko 5.000 euro enpresek mendekotasuna estaltzeko ordaindutako aseguru kolektiboen primetarako; hau da, aurreko 4. zenbakiaren azken paragrafoko azken lerrokadak aipagai dituen aseguru horien primetarako.</w:t>
      </w:r>
    </w:p>
    <w:p w:rsidR="005732D2" w:rsidRDefault="008D6FDC" w:rsidP="004C4470">
      <w:pPr>
        <w:spacing w:line="360" w:lineRule="auto"/>
        <w:rPr>
          <w:rFonts w:cs="Arial"/>
          <w:sz w:val="18"/>
          <w:szCs w:val="18"/>
        </w:rPr>
      </w:pPr>
      <w:r>
        <w:rPr>
          <w:sz w:val="18"/>
          <w:szCs w:val="18"/>
        </w:rPr>
        <w:t>b') Enpresek partaideei, aseguratuei edo mutualistei egotzi zaizkien aurreikuspen sozialeko sistemetarako ematen dituzten laguntzen kasuan, urteko 3.500 euro. Zenbateko horretatik goiti egiten duten ekarpen egotziak kontuan hartuko dira aurreko a) letran aurreikusten den gehieneko muga bateratua aplikatzeko ondorioekin”.</w:t>
      </w:r>
    </w:p>
    <w:p w:rsidR="005732D2" w:rsidRDefault="008D6FDC" w:rsidP="004C4470">
      <w:pPr>
        <w:spacing w:line="360" w:lineRule="auto"/>
        <w:rPr>
          <w:rFonts w:cs="Arial"/>
          <w:sz w:val="18"/>
          <w:szCs w:val="18"/>
        </w:rPr>
      </w:pPr>
      <w:r>
        <w:rPr>
          <w:sz w:val="18"/>
          <w:szCs w:val="18"/>
        </w:rPr>
        <w:t>Zioak: Foru lege proiektuaren lehen artikuluaren hamalaugarren apartatuak araudiaren aldaketa garrantzitsu bati ekiten dio  Pertsona fisikoen errentaren gaineko zergari dagokionez.</w:t>
      </w:r>
    </w:p>
    <w:p w:rsidR="005732D2" w:rsidRDefault="008D6FDC" w:rsidP="004C4470">
      <w:pPr>
        <w:spacing w:line="360" w:lineRule="auto"/>
        <w:rPr>
          <w:rFonts w:cs="Arial"/>
          <w:sz w:val="18"/>
          <w:szCs w:val="18"/>
        </w:rPr>
      </w:pPr>
      <w:r>
        <w:rPr>
          <w:sz w:val="18"/>
          <w:szCs w:val="18"/>
        </w:rPr>
        <w:t xml:space="preserve">55.1.7.b) artikulua aldatzen du, b) letra horretan gehitzeko beste muga independente bat, urteko 3.500 eurokoa, enpresek partaideei, aseguratuei edo mutualistei egotzi zaizkien aurreikuspen sozialeko sistemetarako ematen dituzten laguntzen kasuan. 55.1.7 artikuluak ezartzen du aurreikuspen sozialeko sistemetarako -hau da, pentsio plan, gizarte aurreikuspeneko mutualitate, </w:t>
      </w:r>
      <w:r>
        <w:rPr>
          <w:sz w:val="18"/>
          <w:szCs w:val="18"/>
        </w:rPr>
        <w:lastRenderedPageBreak/>
        <w:t xml:space="preserve">aurreikuspen plan aseguratu, mendekotasun aseguru, </w:t>
      </w:r>
      <w:proofErr w:type="spellStart"/>
      <w:r>
        <w:rPr>
          <w:sz w:val="18"/>
          <w:szCs w:val="18"/>
        </w:rPr>
        <w:t>aseguru</w:t>
      </w:r>
      <w:proofErr w:type="spellEnd"/>
      <w:r>
        <w:rPr>
          <w:sz w:val="18"/>
          <w:szCs w:val="18"/>
        </w:rPr>
        <w:t xml:space="preserve"> kolektibo eta antzekoetarako- ekarpen eta laguntzen zerga-oinarri orokorraren murriztapenetarako gehieneko muga bateratua.</w:t>
      </w:r>
    </w:p>
    <w:p w:rsidR="005732D2" w:rsidRDefault="008D6FDC" w:rsidP="004C4470">
      <w:pPr>
        <w:spacing w:line="360" w:lineRule="auto"/>
        <w:rPr>
          <w:rFonts w:cs="Arial"/>
          <w:sz w:val="18"/>
          <w:szCs w:val="18"/>
        </w:rPr>
      </w:pPr>
      <w:r>
        <w:rPr>
          <w:sz w:val="18"/>
          <w:szCs w:val="18"/>
        </w:rPr>
        <w:t>Esan bezala, arauaren aldaketa da berariazko muga independente bat gehitzea: urteko 3.500 euro, enpresek gizarte aurreikuspeneko sistemei egiten dizkieten ekarpenetarako.</w:t>
      </w:r>
    </w:p>
    <w:p w:rsidR="005732D2" w:rsidRDefault="008D6FDC" w:rsidP="004C4470">
      <w:pPr>
        <w:spacing w:line="360" w:lineRule="auto"/>
        <w:rPr>
          <w:rFonts w:cs="Arial"/>
          <w:sz w:val="18"/>
          <w:szCs w:val="18"/>
        </w:rPr>
      </w:pPr>
      <w:r>
        <w:rPr>
          <w:sz w:val="18"/>
          <w:szCs w:val="18"/>
        </w:rPr>
        <w:t>Aldaketa honek atzeman den oker bat zuzendu nahi du: askotan, enpresek langileen aurreikuspen sozialeko sistemetarako egiten zituzten ekarpenak, gauzazko ordainsarien moduan egotzi arren, ezin zitezkeen murriztu beren zerga-oinarrietan, ezarritako mugak gainditzen zituztelako, eta horrek ekartzen ahal zituen zergapetze bikoitzeko kasuak pentsioa jasotzerakoan.</w:t>
      </w:r>
    </w:p>
    <w:p w:rsidR="005732D2" w:rsidRDefault="008D6FDC" w:rsidP="004C4470">
      <w:pPr>
        <w:spacing w:line="360" w:lineRule="auto"/>
        <w:rPr>
          <w:rFonts w:cs="Arial"/>
          <w:sz w:val="18"/>
          <w:szCs w:val="18"/>
        </w:rPr>
      </w:pPr>
      <w:r>
        <w:rPr>
          <w:sz w:val="18"/>
          <w:szCs w:val="18"/>
        </w:rPr>
        <w:t>Foru lege proiektuaren edukia aztertuta, ikusi da aldaketa horrek 50 urtetik goitiko pertsonak kaltetzen zituela, ekarpen guztiak edo haietako asko enpresak egindakoak izatekotan, langileak bakarrik 3.500 euroko murrizketa egin ahalko luke; aldaketa egin aurretik, berriz 6.000 eurokoa egin ahal zuen.</w:t>
      </w:r>
    </w:p>
    <w:p w:rsidR="005732D2" w:rsidRDefault="008D6FDC" w:rsidP="004C4470">
      <w:pPr>
        <w:spacing w:line="360" w:lineRule="auto"/>
        <w:rPr>
          <w:rFonts w:cs="Arial"/>
          <w:sz w:val="18"/>
          <w:szCs w:val="18"/>
        </w:rPr>
      </w:pPr>
      <w:r>
        <w:rPr>
          <w:sz w:val="18"/>
          <w:szCs w:val="18"/>
        </w:rPr>
        <w:t>Oker hori zuzentzeko  55.1.7 artikuluko b) letra aldatzen da, bukaeran azken ohar bat sartuta. Hona: “Zenbateko horretatik goiti egiten duten ekarpen egotziak kontuan hartuko dira aurreko a) letran aurreikusten den gehieneko muga bateratua aplikatzeko ondorioekin”.</w:t>
      </w:r>
    </w:p>
    <w:p w:rsidR="005732D2" w:rsidRDefault="008D6FDC" w:rsidP="004C4470">
      <w:pPr>
        <w:spacing w:line="360" w:lineRule="auto"/>
        <w:rPr>
          <w:rFonts w:cs="Arial"/>
          <w:sz w:val="18"/>
          <w:szCs w:val="18"/>
        </w:rPr>
      </w:pPr>
      <w:r>
        <w:rPr>
          <w:sz w:val="18"/>
          <w:szCs w:val="18"/>
        </w:rPr>
        <w:t>Beraz, zuzenketak ezartzen duenez, enpresa kontribuzio egotziek 3.500 eurotik goiti egiten badute, zenbateko horretatik goiti egiten duten ekarpen egotziak kontuan hartuko dira aurreko a) letran aurreikusten den gehieneko muga bateratua, alegia 3.550 edo 6.000 euro, kasuaren arabera, aplikatzeko ondorioekin. Era horretan, aldaketaren aurreko egoera hobetzen da, hori baitzen aldaketaren helburua, eta inor ez da kaltetuta ateratzen.</w:t>
      </w:r>
    </w:p>
    <w:p w:rsidR="005732D2" w:rsidRDefault="008D6FDC" w:rsidP="004C4470">
      <w:pPr>
        <w:spacing w:line="360" w:lineRule="auto"/>
        <w:rPr>
          <w:rFonts w:cs="Arial"/>
          <w:sz w:val="18"/>
          <w:szCs w:val="18"/>
        </w:rPr>
      </w:pPr>
      <w:r>
        <w:rPr>
          <w:sz w:val="18"/>
          <w:szCs w:val="18"/>
        </w:rPr>
        <w:t>Hau da, entitate batek enpresaren ekarpen bat, 4.500 eurokoa, egiten badie gizarte aurreikuspeneko sistemei eta langileari egozten badio, azken horrek bere zerga-oinarrian 3.500 euroko murrizketa egin ahalko du, 55.1.7. artikuluko b) letraren arabera. Eta gainerako 1.000 euroekin murrizketa egin ahalko du 55.1.7 artikulu bereko a) letraren mugarekin.</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4. zuzenketa</w:t>
      </w:r>
    </w:p>
    <w:p w:rsidR="005732D2" w:rsidRDefault="00885003" w:rsidP="00B20EDD">
      <w:pPr>
        <w:rPr>
          <w:rFonts w:cs="Arial"/>
          <w:sz w:val="18"/>
          <w:szCs w:val="18"/>
        </w:rPr>
      </w:pPr>
      <w:r>
        <w:rPr>
          <w:sz w:val="18"/>
          <w:szCs w:val="18"/>
        </w:rPr>
        <w:t>NAFARROAKO ALDERDI SOZIALISTA</w:t>
      </w:r>
    </w:p>
    <w:p w:rsidR="005732D2" w:rsidRDefault="008D6FDC" w:rsidP="00B20EDD">
      <w:pPr>
        <w:rPr>
          <w:rFonts w:cs="Arial"/>
          <w:sz w:val="18"/>
          <w:szCs w:val="18"/>
        </w:rPr>
      </w:pPr>
      <w:r>
        <w:rPr>
          <w:sz w:val="18"/>
          <w:szCs w:val="18"/>
        </w:rPr>
        <w:t>Lehen artikuluan Hamabost bis apartatu berri bat gehitzeko zuzenketa.</w:t>
      </w:r>
    </w:p>
    <w:p w:rsidR="005732D2" w:rsidRDefault="008D6FDC" w:rsidP="00B20EDD">
      <w:pPr>
        <w:rPr>
          <w:rFonts w:cs="Arial"/>
          <w:sz w:val="18"/>
          <w:szCs w:val="18"/>
        </w:rPr>
      </w:pPr>
      <w:r>
        <w:rPr>
          <w:sz w:val="18"/>
          <w:szCs w:val="18"/>
        </w:rPr>
        <w:t>Hamabost bis. 59.1. artikulua. 2019ko urtarrilaren 1etik aurrera izanen du eragina.</w:t>
      </w:r>
    </w:p>
    <w:p w:rsidR="008D6FDC" w:rsidRPr="005732D2" w:rsidRDefault="008D6FDC" w:rsidP="00B20EDD">
      <w:pPr>
        <w:rPr>
          <w:rFonts w:cs="Arial"/>
          <w:sz w:val="18"/>
          <w:szCs w:val="18"/>
        </w:rPr>
      </w:pPr>
      <w:r>
        <w:rPr>
          <w:sz w:val="18"/>
          <w:szCs w:val="18"/>
        </w:rPr>
        <w:t>“1. Likidazio oinarri orokorrari ondoko eskalan adierazten diren karga-tasak aplikatuko zaizkio:</w:t>
      </w:r>
    </w:p>
    <w:tbl>
      <w:tblPr>
        <w:tblStyle w:val="Tablaconcuadrcula"/>
        <w:tblW w:w="0" w:type="auto"/>
        <w:tblLook w:val="04A0" w:firstRow="1" w:lastRow="0" w:firstColumn="1" w:lastColumn="0" w:noHBand="0" w:noVBand="1"/>
      </w:tblPr>
      <w:tblGrid>
        <w:gridCol w:w="2161"/>
        <w:gridCol w:w="2161"/>
        <w:gridCol w:w="2161"/>
        <w:gridCol w:w="1847"/>
      </w:tblGrid>
      <w:tr w:rsidR="008D6FDC" w:rsidRPr="005732D2" w:rsidTr="005732D2">
        <w:tc>
          <w:tcPr>
            <w:tcW w:w="2161" w:type="dxa"/>
            <w:shd w:val="clear" w:color="auto" w:fill="C6D9F1" w:themeFill="text2" w:themeFillTint="33"/>
          </w:tcPr>
          <w:p w:rsidR="008D6FDC" w:rsidRPr="005732D2" w:rsidRDefault="008D6FDC" w:rsidP="00885003">
            <w:pPr>
              <w:spacing w:before="20" w:after="20"/>
              <w:jc w:val="center"/>
              <w:rPr>
                <w:rFonts w:cs="Arial"/>
                <w:b/>
                <w:sz w:val="18"/>
                <w:szCs w:val="18"/>
              </w:rPr>
            </w:pPr>
            <w:r>
              <w:rPr>
                <w:b/>
                <w:sz w:val="18"/>
                <w:szCs w:val="18"/>
              </w:rPr>
              <w:t>LIKIDAZIO-OINARRIA, ZENBATERAINO (eurotan)</w:t>
            </w:r>
          </w:p>
        </w:tc>
        <w:tc>
          <w:tcPr>
            <w:tcW w:w="2161" w:type="dxa"/>
            <w:shd w:val="clear" w:color="auto" w:fill="C6D9F1" w:themeFill="text2" w:themeFillTint="33"/>
          </w:tcPr>
          <w:p w:rsidR="008D6FDC" w:rsidRPr="005732D2" w:rsidRDefault="005732D2" w:rsidP="00885003">
            <w:pPr>
              <w:spacing w:before="20" w:after="20"/>
              <w:jc w:val="center"/>
              <w:rPr>
                <w:rFonts w:cs="Arial"/>
                <w:b/>
                <w:sz w:val="18"/>
                <w:szCs w:val="18"/>
              </w:rPr>
            </w:pPr>
            <w:r>
              <w:rPr>
                <w:b/>
                <w:sz w:val="18"/>
                <w:szCs w:val="18"/>
              </w:rPr>
              <w:t>KUOTA OSOA (eurotan)</w:t>
            </w:r>
          </w:p>
        </w:tc>
        <w:tc>
          <w:tcPr>
            <w:tcW w:w="2161" w:type="dxa"/>
            <w:shd w:val="clear" w:color="auto" w:fill="C6D9F1" w:themeFill="text2" w:themeFillTint="33"/>
          </w:tcPr>
          <w:p w:rsidR="008D6FDC" w:rsidRPr="005732D2" w:rsidRDefault="008D6FDC" w:rsidP="00885003">
            <w:pPr>
              <w:spacing w:before="20" w:after="20"/>
              <w:jc w:val="center"/>
              <w:rPr>
                <w:rFonts w:cs="Arial"/>
                <w:b/>
                <w:sz w:val="18"/>
                <w:szCs w:val="18"/>
              </w:rPr>
            </w:pPr>
            <w:r>
              <w:rPr>
                <w:b/>
                <w:sz w:val="18"/>
                <w:szCs w:val="18"/>
              </w:rPr>
              <w:t>OINARRIAREN SOBERAKINA, ZENBATERAINO (eurotan)</w:t>
            </w:r>
          </w:p>
        </w:tc>
        <w:tc>
          <w:tcPr>
            <w:tcW w:w="1847" w:type="dxa"/>
            <w:shd w:val="clear" w:color="auto" w:fill="C6D9F1" w:themeFill="text2" w:themeFillTint="33"/>
          </w:tcPr>
          <w:p w:rsidR="008D6FDC" w:rsidRPr="005732D2" w:rsidRDefault="005732D2" w:rsidP="00885003">
            <w:pPr>
              <w:spacing w:before="20" w:after="20"/>
              <w:jc w:val="center"/>
              <w:rPr>
                <w:rFonts w:cs="Arial"/>
                <w:b/>
                <w:sz w:val="18"/>
                <w:szCs w:val="18"/>
              </w:rPr>
            </w:pPr>
            <w:r>
              <w:rPr>
                <w:b/>
                <w:sz w:val="18"/>
                <w:szCs w:val="18"/>
              </w:rPr>
              <w:t>APLIKATZEKOA DEN TASA</w:t>
            </w:r>
            <w:r>
              <w:rPr>
                <w:b/>
                <w:sz w:val="18"/>
                <w:szCs w:val="18"/>
              </w:rPr>
              <w:br/>
              <w:t>(%)</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p>
        </w:tc>
        <w:tc>
          <w:tcPr>
            <w:tcW w:w="2161" w:type="dxa"/>
          </w:tcPr>
          <w:p w:rsidR="008D6FDC" w:rsidRPr="005732D2" w:rsidRDefault="008D6FDC" w:rsidP="00885003">
            <w:pPr>
              <w:spacing w:before="20" w:after="20"/>
              <w:jc w:val="center"/>
              <w:rPr>
                <w:rFonts w:cs="Arial"/>
                <w:sz w:val="18"/>
                <w:szCs w:val="18"/>
              </w:rPr>
            </w:pPr>
          </w:p>
        </w:tc>
        <w:tc>
          <w:tcPr>
            <w:tcW w:w="2161" w:type="dxa"/>
          </w:tcPr>
          <w:p w:rsidR="008D6FDC" w:rsidRPr="005732D2" w:rsidRDefault="008D6FDC" w:rsidP="00885003">
            <w:pPr>
              <w:spacing w:before="20" w:after="20"/>
              <w:jc w:val="center"/>
              <w:rPr>
                <w:rFonts w:cs="Arial"/>
                <w:sz w:val="18"/>
                <w:szCs w:val="18"/>
              </w:rPr>
            </w:pPr>
            <w:r>
              <w:rPr>
                <w:sz w:val="18"/>
                <w:szCs w:val="18"/>
              </w:rPr>
              <w:t>4.164</w:t>
            </w:r>
          </w:p>
        </w:tc>
        <w:tc>
          <w:tcPr>
            <w:tcW w:w="1847" w:type="dxa"/>
          </w:tcPr>
          <w:p w:rsidR="008D6FDC" w:rsidRPr="005732D2" w:rsidRDefault="008D6FDC" w:rsidP="00885003">
            <w:pPr>
              <w:spacing w:before="20" w:after="20"/>
              <w:jc w:val="center"/>
              <w:rPr>
                <w:rFonts w:cs="Arial"/>
                <w:sz w:val="18"/>
                <w:szCs w:val="18"/>
              </w:rPr>
            </w:pPr>
            <w:r>
              <w:rPr>
                <w:sz w:val="18"/>
                <w:szCs w:val="18"/>
              </w:rPr>
              <w:t>13,00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4.164</w:t>
            </w:r>
          </w:p>
        </w:tc>
        <w:tc>
          <w:tcPr>
            <w:tcW w:w="2161" w:type="dxa"/>
          </w:tcPr>
          <w:p w:rsidR="008D6FDC" w:rsidRPr="005732D2" w:rsidRDefault="008D6FDC" w:rsidP="00885003">
            <w:pPr>
              <w:spacing w:before="20" w:after="20"/>
              <w:jc w:val="center"/>
              <w:rPr>
                <w:rFonts w:cs="Arial"/>
                <w:sz w:val="18"/>
                <w:szCs w:val="18"/>
              </w:rPr>
            </w:pPr>
            <w:r>
              <w:rPr>
                <w:sz w:val="18"/>
                <w:szCs w:val="18"/>
              </w:rPr>
              <w:t>541</w:t>
            </w:r>
          </w:p>
        </w:tc>
        <w:tc>
          <w:tcPr>
            <w:tcW w:w="2161" w:type="dxa"/>
          </w:tcPr>
          <w:p w:rsidR="008D6FDC" w:rsidRPr="005732D2" w:rsidRDefault="008D6FDC" w:rsidP="00885003">
            <w:pPr>
              <w:spacing w:before="20" w:after="20"/>
              <w:jc w:val="center"/>
              <w:rPr>
                <w:rFonts w:cs="Arial"/>
                <w:sz w:val="18"/>
                <w:szCs w:val="18"/>
              </w:rPr>
            </w:pPr>
            <w:r>
              <w:rPr>
                <w:sz w:val="18"/>
                <w:szCs w:val="18"/>
              </w:rPr>
              <w:t>9.369</w:t>
            </w:r>
          </w:p>
        </w:tc>
        <w:tc>
          <w:tcPr>
            <w:tcW w:w="1847" w:type="dxa"/>
          </w:tcPr>
          <w:p w:rsidR="008D6FDC" w:rsidRPr="005732D2" w:rsidRDefault="008D6FDC" w:rsidP="00885003">
            <w:pPr>
              <w:spacing w:before="20" w:after="20"/>
              <w:jc w:val="center"/>
              <w:rPr>
                <w:rFonts w:cs="Arial"/>
                <w:sz w:val="18"/>
                <w:szCs w:val="18"/>
              </w:rPr>
            </w:pPr>
            <w:r>
              <w:rPr>
                <w:sz w:val="18"/>
                <w:szCs w:val="18"/>
              </w:rPr>
              <w:t>22,00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9.369</w:t>
            </w:r>
          </w:p>
        </w:tc>
        <w:tc>
          <w:tcPr>
            <w:tcW w:w="2161" w:type="dxa"/>
          </w:tcPr>
          <w:p w:rsidR="008D6FDC" w:rsidRPr="005732D2" w:rsidRDefault="008D6FDC" w:rsidP="00885003">
            <w:pPr>
              <w:spacing w:before="20" w:after="20"/>
              <w:jc w:val="center"/>
              <w:rPr>
                <w:rFonts w:cs="Arial"/>
                <w:sz w:val="18"/>
                <w:szCs w:val="18"/>
              </w:rPr>
            </w:pPr>
            <w:r>
              <w:rPr>
                <w:sz w:val="18"/>
                <w:szCs w:val="18"/>
              </w:rPr>
              <w:t>1.686</w:t>
            </w:r>
          </w:p>
        </w:tc>
        <w:tc>
          <w:tcPr>
            <w:tcW w:w="2161" w:type="dxa"/>
          </w:tcPr>
          <w:p w:rsidR="008D6FDC" w:rsidRPr="005732D2" w:rsidRDefault="008D6FDC" w:rsidP="00885003">
            <w:pPr>
              <w:spacing w:before="20" w:after="20"/>
              <w:jc w:val="center"/>
              <w:rPr>
                <w:rFonts w:cs="Arial"/>
                <w:sz w:val="18"/>
                <w:szCs w:val="18"/>
              </w:rPr>
            </w:pPr>
            <w:r>
              <w:rPr>
                <w:sz w:val="18"/>
                <w:szCs w:val="18"/>
              </w:rPr>
              <w:t>19.779</w:t>
            </w:r>
          </w:p>
        </w:tc>
        <w:tc>
          <w:tcPr>
            <w:tcW w:w="1847" w:type="dxa"/>
          </w:tcPr>
          <w:p w:rsidR="008D6FDC" w:rsidRPr="005732D2" w:rsidRDefault="008D6FDC" w:rsidP="00885003">
            <w:pPr>
              <w:spacing w:before="20" w:after="20"/>
              <w:jc w:val="center"/>
              <w:rPr>
                <w:rFonts w:cs="Arial"/>
                <w:sz w:val="18"/>
                <w:szCs w:val="18"/>
              </w:rPr>
            </w:pPr>
            <w:r>
              <w:rPr>
                <w:sz w:val="18"/>
                <w:szCs w:val="18"/>
              </w:rPr>
              <w:t>% 25,00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19.779</w:t>
            </w:r>
          </w:p>
        </w:tc>
        <w:tc>
          <w:tcPr>
            <w:tcW w:w="2161" w:type="dxa"/>
          </w:tcPr>
          <w:p w:rsidR="008D6FDC" w:rsidRPr="005732D2" w:rsidRDefault="008D6FDC" w:rsidP="00885003">
            <w:pPr>
              <w:spacing w:before="20" w:after="20"/>
              <w:jc w:val="center"/>
              <w:rPr>
                <w:rFonts w:cs="Arial"/>
                <w:sz w:val="18"/>
                <w:szCs w:val="18"/>
              </w:rPr>
            </w:pPr>
            <w:r>
              <w:rPr>
                <w:sz w:val="18"/>
                <w:szCs w:val="18"/>
              </w:rPr>
              <w:t>4.289</w:t>
            </w:r>
          </w:p>
        </w:tc>
        <w:tc>
          <w:tcPr>
            <w:tcW w:w="2161" w:type="dxa"/>
          </w:tcPr>
          <w:p w:rsidR="008D6FDC" w:rsidRPr="005732D2" w:rsidRDefault="008D6FDC" w:rsidP="00885003">
            <w:pPr>
              <w:spacing w:before="20" w:after="20"/>
              <w:jc w:val="center"/>
              <w:rPr>
                <w:rFonts w:cs="Arial"/>
                <w:sz w:val="18"/>
                <w:szCs w:val="18"/>
              </w:rPr>
            </w:pPr>
            <w:r>
              <w:rPr>
                <w:sz w:val="18"/>
                <w:szCs w:val="18"/>
              </w:rPr>
              <w:t>33.312</w:t>
            </w:r>
          </w:p>
        </w:tc>
        <w:tc>
          <w:tcPr>
            <w:tcW w:w="1847" w:type="dxa"/>
          </w:tcPr>
          <w:p w:rsidR="008D6FDC" w:rsidRPr="005732D2" w:rsidRDefault="008D6FDC" w:rsidP="00885003">
            <w:pPr>
              <w:spacing w:before="20" w:after="20"/>
              <w:jc w:val="center"/>
              <w:rPr>
                <w:rFonts w:cs="Arial"/>
                <w:sz w:val="18"/>
                <w:szCs w:val="18"/>
              </w:rPr>
            </w:pPr>
            <w:r>
              <w:rPr>
                <w:sz w:val="18"/>
                <w:szCs w:val="18"/>
              </w:rPr>
              <w:t>28,00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33.312</w:t>
            </w:r>
          </w:p>
        </w:tc>
        <w:tc>
          <w:tcPr>
            <w:tcW w:w="2161" w:type="dxa"/>
          </w:tcPr>
          <w:p w:rsidR="008D6FDC" w:rsidRPr="005732D2" w:rsidRDefault="008D6FDC" w:rsidP="00885003">
            <w:pPr>
              <w:spacing w:before="20" w:after="20"/>
              <w:jc w:val="center"/>
              <w:rPr>
                <w:rFonts w:cs="Arial"/>
                <w:sz w:val="18"/>
                <w:szCs w:val="18"/>
              </w:rPr>
            </w:pPr>
            <w:r>
              <w:rPr>
                <w:sz w:val="18"/>
                <w:szCs w:val="18"/>
              </w:rPr>
              <w:t>8.078</w:t>
            </w:r>
          </w:p>
        </w:tc>
        <w:tc>
          <w:tcPr>
            <w:tcW w:w="2161" w:type="dxa"/>
          </w:tcPr>
          <w:p w:rsidR="008D6FDC" w:rsidRPr="005732D2" w:rsidRDefault="008D6FDC" w:rsidP="00885003">
            <w:pPr>
              <w:spacing w:before="20" w:after="20"/>
              <w:jc w:val="center"/>
              <w:rPr>
                <w:rFonts w:cs="Arial"/>
                <w:sz w:val="18"/>
                <w:szCs w:val="18"/>
              </w:rPr>
            </w:pPr>
            <w:r>
              <w:rPr>
                <w:sz w:val="18"/>
                <w:szCs w:val="18"/>
              </w:rPr>
              <w:t>47.886</w:t>
            </w:r>
          </w:p>
        </w:tc>
        <w:tc>
          <w:tcPr>
            <w:tcW w:w="1847" w:type="dxa"/>
          </w:tcPr>
          <w:p w:rsidR="008D6FDC" w:rsidRPr="005732D2" w:rsidRDefault="008D6FDC" w:rsidP="00885003">
            <w:pPr>
              <w:spacing w:before="20" w:after="20"/>
              <w:jc w:val="center"/>
              <w:rPr>
                <w:rFonts w:cs="Arial"/>
                <w:sz w:val="18"/>
                <w:szCs w:val="18"/>
              </w:rPr>
            </w:pPr>
            <w:r>
              <w:rPr>
                <w:sz w:val="18"/>
                <w:szCs w:val="18"/>
              </w:rPr>
              <w:t>36,50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47.886</w:t>
            </w:r>
          </w:p>
        </w:tc>
        <w:tc>
          <w:tcPr>
            <w:tcW w:w="2161" w:type="dxa"/>
          </w:tcPr>
          <w:p w:rsidR="008D6FDC" w:rsidRPr="005732D2" w:rsidRDefault="008D6FDC" w:rsidP="00885003">
            <w:pPr>
              <w:spacing w:before="20" w:after="20"/>
              <w:jc w:val="center"/>
              <w:rPr>
                <w:rFonts w:cs="Arial"/>
                <w:sz w:val="18"/>
                <w:szCs w:val="18"/>
              </w:rPr>
            </w:pPr>
            <w:r>
              <w:rPr>
                <w:sz w:val="18"/>
                <w:szCs w:val="18"/>
              </w:rPr>
              <w:t>13.398</w:t>
            </w:r>
          </w:p>
        </w:tc>
        <w:tc>
          <w:tcPr>
            <w:tcW w:w="2161" w:type="dxa"/>
          </w:tcPr>
          <w:p w:rsidR="008D6FDC" w:rsidRPr="005732D2" w:rsidRDefault="008D6FDC" w:rsidP="00885003">
            <w:pPr>
              <w:spacing w:before="20" w:after="20"/>
              <w:jc w:val="center"/>
              <w:rPr>
                <w:rFonts w:cs="Arial"/>
                <w:sz w:val="18"/>
                <w:szCs w:val="18"/>
              </w:rPr>
            </w:pPr>
            <w:r>
              <w:rPr>
                <w:sz w:val="18"/>
                <w:szCs w:val="18"/>
              </w:rPr>
              <w:t>62.460</w:t>
            </w:r>
          </w:p>
        </w:tc>
        <w:tc>
          <w:tcPr>
            <w:tcW w:w="1847" w:type="dxa"/>
          </w:tcPr>
          <w:p w:rsidR="008D6FDC" w:rsidRPr="005732D2" w:rsidRDefault="008D6FDC" w:rsidP="00885003">
            <w:pPr>
              <w:spacing w:before="20" w:after="20"/>
              <w:jc w:val="center"/>
              <w:rPr>
                <w:rFonts w:cs="Arial"/>
                <w:sz w:val="18"/>
                <w:szCs w:val="18"/>
              </w:rPr>
            </w:pPr>
            <w:r>
              <w:rPr>
                <w:sz w:val="18"/>
                <w:szCs w:val="18"/>
              </w:rPr>
              <w:t>41,50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62.460</w:t>
            </w:r>
          </w:p>
        </w:tc>
        <w:tc>
          <w:tcPr>
            <w:tcW w:w="2161" w:type="dxa"/>
          </w:tcPr>
          <w:p w:rsidR="008D6FDC" w:rsidRPr="005732D2" w:rsidRDefault="008D6FDC" w:rsidP="00885003">
            <w:pPr>
              <w:spacing w:before="20" w:after="20"/>
              <w:jc w:val="center"/>
              <w:rPr>
                <w:rFonts w:cs="Arial"/>
                <w:sz w:val="18"/>
                <w:szCs w:val="18"/>
              </w:rPr>
            </w:pPr>
            <w:r>
              <w:rPr>
                <w:sz w:val="18"/>
                <w:szCs w:val="18"/>
              </w:rPr>
              <w:t>19.446</w:t>
            </w:r>
          </w:p>
        </w:tc>
        <w:tc>
          <w:tcPr>
            <w:tcW w:w="2161" w:type="dxa"/>
          </w:tcPr>
          <w:p w:rsidR="008D6FDC" w:rsidRPr="005732D2" w:rsidRDefault="008D6FDC" w:rsidP="00885003">
            <w:pPr>
              <w:spacing w:before="20" w:after="20"/>
              <w:jc w:val="center"/>
              <w:rPr>
                <w:rFonts w:cs="Arial"/>
                <w:sz w:val="18"/>
                <w:szCs w:val="18"/>
              </w:rPr>
            </w:pPr>
            <w:r>
              <w:rPr>
                <w:sz w:val="18"/>
                <w:szCs w:val="18"/>
              </w:rPr>
              <w:t>83.280</w:t>
            </w:r>
          </w:p>
        </w:tc>
        <w:tc>
          <w:tcPr>
            <w:tcW w:w="1847" w:type="dxa"/>
          </w:tcPr>
          <w:p w:rsidR="008D6FDC" w:rsidRPr="005732D2" w:rsidRDefault="008D6FDC" w:rsidP="00885003">
            <w:pPr>
              <w:spacing w:before="20" w:after="20"/>
              <w:jc w:val="center"/>
              <w:rPr>
                <w:rFonts w:cs="Arial"/>
                <w:sz w:val="18"/>
                <w:szCs w:val="18"/>
              </w:rPr>
            </w:pPr>
            <w:r>
              <w:rPr>
                <w:sz w:val="18"/>
                <w:szCs w:val="18"/>
              </w:rPr>
              <w:t>44,00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83.280</w:t>
            </w:r>
          </w:p>
        </w:tc>
        <w:tc>
          <w:tcPr>
            <w:tcW w:w="2161" w:type="dxa"/>
          </w:tcPr>
          <w:p w:rsidR="008D6FDC" w:rsidRPr="005732D2" w:rsidRDefault="008D6FDC" w:rsidP="00885003">
            <w:pPr>
              <w:spacing w:before="20" w:after="20"/>
              <w:jc w:val="center"/>
              <w:rPr>
                <w:rFonts w:cs="Arial"/>
                <w:sz w:val="18"/>
                <w:szCs w:val="18"/>
              </w:rPr>
            </w:pPr>
            <w:r>
              <w:rPr>
                <w:sz w:val="18"/>
                <w:szCs w:val="18"/>
              </w:rPr>
              <w:t>28.607</w:t>
            </w:r>
          </w:p>
        </w:tc>
        <w:tc>
          <w:tcPr>
            <w:tcW w:w="2161" w:type="dxa"/>
          </w:tcPr>
          <w:p w:rsidR="008D6FDC" w:rsidRPr="005732D2" w:rsidRDefault="008D6FDC" w:rsidP="00885003">
            <w:pPr>
              <w:spacing w:before="20" w:after="20"/>
              <w:jc w:val="center"/>
              <w:rPr>
                <w:rFonts w:cs="Arial"/>
                <w:sz w:val="18"/>
                <w:szCs w:val="18"/>
              </w:rPr>
            </w:pPr>
            <w:r>
              <w:rPr>
                <w:sz w:val="18"/>
                <w:szCs w:val="18"/>
              </w:rPr>
              <w:t>130.125</w:t>
            </w:r>
          </w:p>
        </w:tc>
        <w:tc>
          <w:tcPr>
            <w:tcW w:w="1847" w:type="dxa"/>
          </w:tcPr>
          <w:p w:rsidR="008D6FDC" w:rsidRPr="005732D2" w:rsidRDefault="008D6FDC" w:rsidP="00885003">
            <w:pPr>
              <w:spacing w:before="20" w:after="20"/>
              <w:jc w:val="center"/>
              <w:rPr>
                <w:rFonts w:cs="Arial"/>
                <w:sz w:val="18"/>
                <w:szCs w:val="18"/>
              </w:rPr>
            </w:pPr>
            <w:r>
              <w:rPr>
                <w:sz w:val="18"/>
                <w:szCs w:val="18"/>
              </w:rPr>
              <w:t>47,00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130.125</w:t>
            </w:r>
          </w:p>
        </w:tc>
        <w:tc>
          <w:tcPr>
            <w:tcW w:w="2161" w:type="dxa"/>
          </w:tcPr>
          <w:p w:rsidR="008D6FDC" w:rsidRPr="005732D2" w:rsidRDefault="008D6FDC" w:rsidP="00885003">
            <w:pPr>
              <w:spacing w:before="20" w:after="20"/>
              <w:jc w:val="center"/>
              <w:rPr>
                <w:rFonts w:cs="Arial"/>
                <w:sz w:val="18"/>
                <w:szCs w:val="18"/>
              </w:rPr>
            </w:pPr>
            <w:r>
              <w:rPr>
                <w:sz w:val="18"/>
                <w:szCs w:val="18"/>
              </w:rPr>
              <w:t>50.624</w:t>
            </w:r>
          </w:p>
        </w:tc>
        <w:tc>
          <w:tcPr>
            <w:tcW w:w="2161" w:type="dxa"/>
          </w:tcPr>
          <w:p w:rsidR="008D6FDC" w:rsidRPr="005732D2" w:rsidRDefault="008D6FDC" w:rsidP="00885003">
            <w:pPr>
              <w:spacing w:before="20" w:after="20"/>
              <w:jc w:val="center"/>
              <w:rPr>
                <w:rFonts w:cs="Arial"/>
                <w:sz w:val="18"/>
                <w:szCs w:val="18"/>
              </w:rPr>
            </w:pPr>
            <w:r>
              <w:rPr>
                <w:sz w:val="18"/>
                <w:szCs w:val="18"/>
              </w:rPr>
              <w:t>182.175</w:t>
            </w:r>
          </w:p>
        </w:tc>
        <w:tc>
          <w:tcPr>
            <w:tcW w:w="1847" w:type="dxa"/>
          </w:tcPr>
          <w:p w:rsidR="008D6FDC" w:rsidRPr="005732D2" w:rsidRDefault="008D6FDC" w:rsidP="00885003">
            <w:pPr>
              <w:spacing w:before="20" w:after="20"/>
              <w:jc w:val="center"/>
              <w:rPr>
                <w:rFonts w:cs="Arial"/>
                <w:sz w:val="18"/>
                <w:szCs w:val="18"/>
              </w:rPr>
            </w:pPr>
            <w:r>
              <w:rPr>
                <w:sz w:val="18"/>
                <w:szCs w:val="18"/>
              </w:rPr>
              <w:t>% 49,00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t>182.175</w:t>
            </w:r>
          </w:p>
        </w:tc>
        <w:tc>
          <w:tcPr>
            <w:tcW w:w="2161" w:type="dxa"/>
          </w:tcPr>
          <w:p w:rsidR="008D6FDC" w:rsidRPr="005732D2" w:rsidRDefault="008D6FDC" w:rsidP="00885003">
            <w:pPr>
              <w:spacing w:before="20" w:after="20"/>
              <w:jc w:val="center"/>
              <w:rPr>
                <w:rFonts w:cs="Arial"/>
                <w:sz w:val="18"/>
                <w:szCs w:val="18"/>
              </w:rPr>
            </w:pPr>
            <w:r>
              <w:rPr>
                <w:sz w:val="18"/>
                <w:szCs w:val="18"/>
              </w:rPr>
              <w:t>76.128</w:t>
            </w:r>
          </w:p>
        </w:tc>
        <w:tc>
          <w:tcPr>
            <w:tcW w:w="2161" w:type="dxa"/>
          </w:tcPr>
          <w:p w:rsidR="008D6FDC" w:rsidRPr="005732D2" w:rsidRDefault="008D6FDC" w:rsidP="00885003">
            <w:pPr>
              <w:spacing w:before="20" w:after="20"/>
              <w:jc w:val="center"/>
              <w:rPr>
                <w:rFonts w:cs="Arial"/>
                <w:sz w:val="18"/>
                <w:szCs w:val="18"/>
              </w:rPr>
            </w:pPr>
            <w:r>
              <w:rPr>
                <w:sz w:val="18"/>
                <w:szCs w:val="18"/>
              </w:rPr>
              <w:t>312.300</w:t>
            </w:r>
          </w:p>
        </w:tc>
        <w:tc>
          <w:tcPr>
            <w:tcW w:w="1847" w:type="dxa"/>
          </w:tcPr>
          <w:p w:rsidR="008D6FDC" w:rsidRPr="005732D2" w:rsidRDefault="008D6FDC" w:rsidP="00885003">
            <w:pPr>
              <w:spacing w:before="20" w:after="20"/>
              <w:jc w:val="center"/>
              <w:rPr>
                <w:rFonts w:cs="Arial"/>
                <w:sz w:val="18"/>
                <w:szCs w:val="18"/>
              </w:rPr>
            </w:pPr>
            <w:r>
              <w:rPr>
                <w:sz w:val="18"/>
                <w:szCs w:val="18"/>
              </w:rPr>
              <w:t>50,50</w:t>
            </w:r>
          </w:p>
        </w:tc>
      </w:tr>
      <w:tr w:rsidR="008D6FDC" w:rsidRPr="005732D2" w:rsidTr="006334E1">
        <w:tc>
          <w:tcPr>
            <w:tcW w:w="2161" w:type="dxa"/>
          </w:tcPr>
          <w:p w:rsidR="008D6FDC" w:rsidRPr="005732D2" w:rsidRDefault="008D6FDC" w:rsidP="00885003">
            <w:pPr>
              <w:spacing w:before="20" w:after="20"/>
              <w:jc w:val="center"/>
              <w:rPr>
                <w:rFonts w:cs="Arial"/>
                <w:sz w:val="18"/>
                <w:szCs w:val="18"/>
              </w:rPr>
            </w:pPr>
            <w:r>
              <w:rPr>
                <w:sz w:val="18"/>
                <w:szCs w:val="18"/>
              </w:rPr>
              <w:lastRenderedPageBreak/>
              <w:t>312.300etik aurrera</w:t>
            </w:r>
          </w:p>
        </w:tc>
        <w:tc>
          <w:tcPr>
            <w:tcW w:w="2161" w:type="dxa"/>
          </w:tcPr>
          <w:p w:rsidR="008D6FDC" w:rsidRPr="005732D2" w:rsidRDefault="008D6FDC" w:rsidP="00885003">
            <w:pPr>
              <w:spacing w:before="20" w:after="20"/>
              <w:jc w:val="center"/>
              <w:rPr>
                <w:rFonts w:cs="Arial"/>
                <w:sz w:val="18"/>
                <w:szCs w:val="18"/>
              </w:rPr>
            </w:pPr>
            <w:r>
              <w:rPr>
                <w:sz w:val="18"/>
                <w:szCs w:val="18"/>
              </w:rPr>
              <w:t>141.841</w:t>
            </w:r>
          </w:p>
        </w:tc>
        <w:tc>
          <w:tcPr>
            <w:tcW w:w="2161" w:type="dxa"/>
          </w:tcPr>
          <w:p w:rsidR="008D6FDC" w:rsidRPr="005732D2" w:rsidRDefault="008D6FDC" w:rsidP="00885003">
            <w:pPr>
              <w:spacing w:before="20" w:after="20"/>
              <w:jc w:val="center"/>
              <w:rPr>
                <w:rFonts w:cs="Arial"/>
                <w:sz w:val="18"/>
                <w:szCs w:val="18"/>
              </w:rPr>
            </w:pPr>
            <w:r>
              <w:rPr>
                <w:sz w:val="18"/>
                <w:szCs w:val="18"/>
              </w:rPr>
              <w:t>Oinarriaren soberakina</w:t>
            </w:r>
          </w:p>
        </w:tc>
        <w:tc>
          <w:tcPr>
            <w:tcW w:w="1847" w:type="dxa"/>
          </w:tcPr>
          <w:p w:rsidR="008D6FDC" w:rsidRPr="005732D2" w:rsidRDefault="008D6FDC" w:rsidP="00885003">
            <w:pPr>
              <w:spacing w:before="20" w:after="20"/>
              <w:jc w:val="center"/>
              <w:rPr>
                <w:rFonts w:cs="Arial"/>
                <w:sz w:val="18"/>
                <w:szCs w:val="18"/>
              </w:rPr>
            </w:pPr>
            <w:r>
              <w:rPr>
                <w:sz w:val="18"/>
                <w:szCs w:val="18"/>
              </w:rPr>
              <w:t>% 52,00”</w:t>
            </w:r>
          </w:p>
        </w:tc>
      </w:tr>
    </w:tbl>
    <w:p w:rsidR="00002840" w:rsidRPr="005732D2" w:rsidRDefault="00002840" w:rsidP="00B20EDD">
      <w:pPr>
        <w:rPr>
          <w:rFonts w:cs="Arial"/>
          <w:sz w:val="18"/>
          <w:szCs w:val="18"/>
        </w:rPr>
      </w:pPr>
    </w:p>
    <w:p w:rsidR="008D6FDC" w:rsidRPr="005732D2" w:rsidRDefault="008D6FDC" w:rsidP="00B20EDD">
      <w:pPr>
        <w:rPr>
          <w:rFonts w:cs="Arial"/>
          <w:sz w:val="18"/>
          <w:szCs w:val="18"/>
        </w:rPr>
      </w:pPr>
      <w:r>
        <w:rPr>
          <w:sz w:val="18"/>
          <w:szCs w:val="18"/>
        </w:rPr>
        <w:t xml:space="preserve">Zioak: Proposamena da gaur egungo tarifa, 2015etik indarra duena, KPI metatuan </w:t>
      </w:r>
      <w:proofErr w:type="spellStart"/>
      <w:r>
        <w:rPr>
          <w:sz w:val="18"/>
          <w:szCs w:val="18"/>
        </w:rPr>
        <w:t>deflaktatzea</w:t>
      </w:r>
      <w:proofErr w:type="spellEnd"/>
      <w:r>
        <w:rPr>
          <w:sz w:val="18"/>
          <w:szCs w:val="18"/>
        </w:rPr>
        <w:t>, % 4,1ean kalkulatutakoa.</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5. zuzenketa</w:t>
      </w:r>
    </w:p>
    <w:p w:rsidR="008D6FDC" w:rsidRPr="005732D2" w:rsidRDefault="00885003" w:rsidP="00B20EDD">
      <w:pPr>
        <w:rPr>
          <w:rFonts w:cs="Arial"/>
          <w:sz w:val="18"/>
          <w:szCs w:val="18"/>
        </w:rPr>
      </w:pPr>
      <w:r>
        <w:rPr>
          <w:sz w:val="18"/>
          <w:szCs w:val="18"/>
        </w:rPr>
        <w:t>NAFARROAKO ALDERDI POPULARRA</w:t>
      </w:r>
    </w:p>
    <w:p w:rsidR="005732D2" w:rsidRDefault="008D6FDC" w:rsidP="00B20EDD">
      <w:pPr>
        <w:rPr>
          <w:rFonts w:cs="Arial"/>
          <w:sz w:val="18"/>
          <w:szCs w:val="18"/>
        </w:rPr>
      </w:pPr>
      <w:r>
        <w:rPr>
          <w:sz w:val="18"/>
          <w:szCs w:val="18"/>
        </w:rPr>
        <w:t xml:space="preserve">Lehenengo artikuluari beste apartatu bat </w:t>
      </w:r>
      <w:proofErr w:type="spellStart"/>
      <w:r>
        <w:rPr>
          <w:sz w:val="18"/>
          <w:szCs w:val="18"/>
        </w:rPr>
        <w:t>–dagokion</w:t>
      </w:r>
      <w:proofErr w:type="spellEnd"/>
      <w:r>
        <w:rPr>
          <w:sz w:val="18"/>
          <w:szCs w:val="18"/>
        </w:rPr>
        <w:t xml:space="preserve"> </w:t>
      </w:r>
      <w:proofErr w:type="spellStart"/>
      <w:r>
        <w:rPr>
          <w:sz w:val="18"/>
          <w:szCs w:val="18"/>
        </w:rPr>
        <w:t>zenbakiarekin–</w:t>
      </w:r>
      <w:proofErr w:type="spellEnd"/>
      <w:r>
        <w:rPr>
          <w:sz w:val="18"/>
          <w:szCs w:val="18"/>
        </w:rPr>
        <w:t xml:space="preserve"> gehitzea. Pertsona Fisikoen Errentaren gaineko Zergari buruzko Foru Legearen Testu </w:t>
      </w:r>
      <w:proofErr w:type="spellStart"/>
      <w:r>
        <w:rPr>
          <w:sz w:val="18"/>
          <w:szCs w:val="18"/>
        </w:rPr>
        <w:t>Bategina</w:t>
      </w:r>
      <w:proofErr w:type="spellEnd"/>
      <w:r>
        <w:rPr>
          <w:sz w:val="18"/>
          <w:szCs w:val="18"/>
        </w:rPr>
        <w:t>. Testu honekin:</w:t>
      </w:r>
    </w:p>
    <w:p w:rsidR="005732D2" w:rsidRDefault="008D6FDC" w:rsidP="00B20EDD">
      <w:pPr>
        <w:rPr>
          <w:rFonts w:cs="Arial"/>
          <w:sz w:val="18"/>
          <w:szCs w:val="18"/>
        </w:rPr>
      </w:pPr>
      <w:r>
        <w:rPr>
          <w:sz w:val="18"/>
          <w:szCs w:val="18"/>
        </w:rPr>
        <w:t>Puntu berria. 60. artikulua. Aurrezkiaren likidazio oinarriaren gaineko karga.</w:t>
      </w:r>
    </w:p>
    <w:p w:rsidR="008D6FDC" w:rsidRPr="005732D2" w:rsidRDefault="008D6FDC" w:rsidP="00B20EDD">
      <w:pPr>
        <w:rPr>
          <w:rFonts w:cs="Arial"/>
          <w:sz w:val="18"/>
          <w:szCs w:val="18"/>
        </w:rPr>
      </w:pPr>
      <w:r>
        <w:rPr>
          <w:sz w:val="18"/>
          <w:szCs w:val="18"/>
        </w:rPr>
        <w:t xml:space="preserve">Aurrezkiaren likidazio oinarriaren karga-tasak izanen dira araudi fiskala aldatzeko eta jarduera ekonomikoa pizteko neurriak hartzeko abenduaren 24ko 29/2014 Foru Legean ezarritako erredakzioaren araberakoak: </w:t>
      </w:r>
    </w:p>
    <w:tbl>
      <w:tblPr>
        <w:tblStyle w:val="Tablaconcuadrcula"/>
        <w:tblW w:w="0" w:type="auto"/>
        <w:tblLook w:val="04A0" w:firstRow="1" w:lastRow="0" w:firstColumn="1" w:lastColumn="0" w:noHBand="0" w:noVBand="1"/>
      </w:tblPr>
      <w:tblGrid>
        <w:gridCol w:w="2161"/>
        <w:gridCol w:w="2161"/>
        <w:gridCol w:w="2161"/>
        <w:gridCol w:w="2161"/>
      </w:tblGrid>
      <w:tr w:rsidR="008D6FDC" w:rsidRPr="005732D2" w:rsidTr="005732D2">
        <w:tc>
          <w:tcPr>
            <w:tcW w:w="2161" w:type="dxa"/>
            <w:shd w:val="clear" w:color="auto" w:fill="C6D9F1" w:themeFill="text2" w:themeFillTint="33"/>
          </w:tcPr>
          <w:p w:rsidR="008D6FDC" w:rsidRPr="005732D2" w:rsidRDefault="008D6FDC" w:rsidP="005732D2">
            <w:pPr>
              <w:spacing w:before="20" w:after="20" w:line="240" w:lineRule="exact"/>
              <w:jc w:val="center"/>
              <w:rPr>
                <w:rFonts w:cs="Arial"/>
                <w:b/>
                <w:sz w:val="18"/>
                <w:szCs w:val="18"/>
              </w:rPr>
            </w:pPr>
            <w:r>
              <w:rPr>
                <w:b/>
                <w:sz w:val="18"/>
                <w:szCs w:val="18"/>
              </w:rPr>
              <w:t>LIKIDAZIO-OINARRIA, ZENBATERAINO (eurotan)</w:t>
            </w:r>
          </w:p>
        </w:tc>
        <w:tc>
          <w:tcPr>
            <w:tcW w:w="2161" w:type="dxa"/>
            <w:shd w:val="clear" w:color="auto" w:fill="C6D9F1" w:themeFill="text2" w:themeFillTint="33"/>
          </w:tcPr>
          <w:p w:rsidR="008D6FDC" w:rsidRPr="005732D2" w:rsidRDefault="005732D2" w:rsidP="005732D2">
            <w:pPr>
              <w:spacing w:before="20" w:after="20" w:line="240" w:lineRule="exact"/>
              <w:jc w:val="center"/>
              <w:rPr>
                <w:rFonts w:cs="Arial"/>
                <w:b/>
                <w:sz w:val="18"/>
                <w:szCs w:val="18"/>
              </w:rPr>
            </w:pPr>
            <w:r>
              <w:rPr>
                <w:b/>
                <w:sz w:val="18"/>
                <w:szCs w:val="18"/>
              </w:rPr>
              <w:t>KUOTA OSOA (eurotan)</w:t>
            </w:r>
          </w:p>
        </w:tc>
        <w:tc>
          <w:tcPr>
            <w:tcW w:w="2161" w:type="dxa"/>
            <w:shd w:val="clear" w:color="auto" w:fill="C6D9F1" w:themeFill="text2" w:themeFillTint="33"/>
          </w:tcPr>
          <w:p w:rsidR="008D6FDC" w:rsidRPr="005732D2" w:rsidRDefault="008D6FDC" w:rsidP="005732D2">
            <w:pPr>
              <w:spacing w:before="20" w:after="20" w:line="240" w:lineRule="exact"/>
              <w:jc w:val="center"/>
              <w:rPr>
                <w:rFonts w:cs="Arial"/>
                <w:b/>
                <w:sz w:val="18"/>
                <w:szCs w:val="18"/>
              </w:rPr>
            </w:pPr>
            <w:r>
              <w:rPr>
                <w:b/>
                <w:sz w:val="18"/>
                <w:szCs w:val="18"/>
              </w:rPr>
              <w:t>OINARRIAREN SOBERAKINA, ZENBATERAINO (eurotan)</w:t>
            </w:r>
          </w:p>
        </w:tc>
        <w:tc>
          <w:tcPr>
            <w:tcW w:w="2161" w:type="dxa"/>
            <w:shd w:val="clear" w:color="auto" w:fill="C6D9F1" w:themeFill="text2" w:themeFillTint="33"/>
          </w:tcPr>
          <w:p w:rsidR="008D6FDC" w:rsidRPr="005732D2" w:rsidRDefault="008D6FDC" w:rsidP="005732D2">
            <w:pPr>
              <w:spacing w:before="20" w:after="20" w:line="240" w:lineRule="exact"/>
              <w:jc w:val="center"/>
              <w:rPr>
                <w:rFonts w:cs="Arial"/>
                <w:b/>
                <w:sz w:val="18"/>
                <w:szCs w:val="18"/>
              </w:rPr>
            </w:pPr>
            <w:r>
              <w:rPr>
                <w:b/>
                <w:sz w:val="18"/>
                <w:szCs w:val="18"/>
              </w:rPr>
              <w:t>Aplikatzekoa den tasa (ehunekoa)</w:t>
            </w:r>
          </w:p>
        </w:tc>
      </w:tr>
      <w:tr w:rsidR="008D6FDC" w:rsidRPr="005732D2" w:rsidTr="008E0F9B">
        <w:tc>
          <w:tcPr>
            <w:tcW w:w="2161" w:type="dxa"/>
          </w:tcPr>
          <w:p w:rsidR="008D6FDC" w:rsidRPr="005732D2" w:rsidRDefault="008D6FDC" w:rsidP="005732D2">
            <w:pPr>
              <w:spacing w:before="20" w:after="20" w:line="240" w:lineRule="exact"/>
              <w:jc w:val="center"/>
              <w:rPr>
                <w:rFonts w:cs="Arial"/>
                <w:sz w:val="18"/>
                <w:szCs w:val="18"/>
              </w:rPr>
            </w:pPr>
            <w:bookmarkStart w:id="0" w:name="_GoBack" w:colFirst="1" w:colLast="1"/>
          </w:p>
        </w:tc>
        <w:tc>
          <w:tcPr>
            <w:tcW w:w="2161" w:type="dxa"/>
          </w:tcPr>
          <w:p w:rsidR="008D6FDC" w:rsidRPr="005732D2" w:rsidRDefault="008D6FDC" w:rsidP="005732D2">
            <w:pPr>
              <w:spacing w:before="20" w:after="20" w:line="240" w:lineRule="exact"/>
              <w:jc w:val="center"/>
              <w:rPr>
                <w:rFonts w:cs="Arial"/>
                <w:sz w:val="18"/>
                <w:szCs w:val="18"/>
              </w:rPr>
            </w:pPr>
          </w:p>
        </w:tc>
        <w:tc>
          <w:tcPr>
            <w:tcW w:w="2161" w:type="dxa"/>
          </w:tcPr>
          <w:p w:rsidR="008D6FDC" w:rsidRPr="005732D2" w:rsidRDefault="008D6FDC" w:rsidP="005732D2">
            <w:pPr>
              <w:spacing w:before="20" w:after="20" w:line="240" w:lineRule="exact"/>
              <w:jc w:val="center"/>
              <w:rPr>
                <w:rFonts w:cs="Arial"/>
                <w:sz w:val="18"/>
                <w:szCs w:val="18"/>
              </w:rPr>
            </w:pPr>
            <w:r>
              <w:rPr>
                <w:sz w:val="18"/>
                <w:szCs w:val="18"/>
              </w:rPr>
              <w:t>6.000</w:t>
            </w:r>
          </w:p>
        </w:tc>
        <w:tc>
          <w:tcPr>
            <w:tcW w:w="2161" w:type="dxa"/>
          </w:tcPr>
          <w:p w:rsidR="008D6FDC" w:rsidRPr="005732D2" w:rsidRDefault="008D6FDC" w:rsidP="005732D2">
            <w:pPr>
              <w:spacing w:before="20" w:after="20" w:line="240" w:lineRule="exact"/>
              <w:jc w:val="center"/>
              <w:rPr>
                <w:rFonts w:cs="Arial"/>
                <w:sz w:val="18"/>
                <w:szCs w:val="18"/>
              </w:rPr>
            </w:pPr>
            <w:r>
              <w:rPr>
                <w:sz w:val="18"/>
                <w:szCs w:val="18"/>
              </w:rPr>
              <w:t>19</w:t>
            </w:r>
          </w:p>
        </w:tc>
      </w:tr>
      <w:bookmarkEnd w:id="0"/>
      <w:tr w:rsidR="008D6FDC" w:rsidRPr="005732D2" w:rsidTr="008E0F9B">
        <w:tc>
          <w:tcPr>
            <w:tcW w:w="2161" w:type="dxa"/>
          </w:tcPr>
          <w:p w:rsidR="008D6FDC" w:rsidRPr="005732D2" w:rsidRDefault="008D6FDC" w:rsidP="005732D2">
            <w:pPr>
              <w:spacing w:before="20" w:after="20" w:line="240" w:lineRule="exact"/>
              <w:jc w:val="center"/>
              <w:rPr>
                <w:rFonts w:cs="Arial"/>
                <w:sz w:val="18"/>
                <w:szCs w:val="18"/>
              </w:rPr>
            </w:pPr>
            <w:r>
              <w:rPr>
                <w:sz w:val="18"/>
                <w:szCs w:val="18"/>
              </w:rPr>
              <w:t>6.000.01</w:t>
            </w:r>
          </w:p>
        </w:tc>
        <w:tc>
          <w:tcPr>
            <w:tcW w:w="2161" w:type="dxa"/>
          </w:tcPr>
          <w:p w:rsidR="008D6FDC" w:rsidRPr="005732D2" w:rsidRDefault="008D6FDC" w:rsidP="005732D2">
            <w:pPr>
              <w:spacing w:before="20" w:after="20" w:line="240" w:lineRule="exact"/>
              <w:jc w:val="center"/>
              <w:rPr>
                <w:rFonts w:cs="Arial"/>
                <w:sz w:val="18"/>
                <w:szCs w:val="18"/>
              </w:rPr>
            </w:pPr>
            <w:r>
              <w:rPr>
                <w:sz w:val="18"/>
                <w:szCs w:val="18"/>
              </w:rPr>
              <w:t>1.080</w:t>
            </w:r>
          </w:p>
        </w:tc>
        <w:tc>
          <w:tcPr>
            <w:tcW w:w="2161" w:type="dxa"/>
          </w:tcPr>
          <w:p w:rsidR="008D6FDC" w:rsidRPr="005732D2" w:rsidRDefault="008D6FDC" w:rsidP="005732D2">
            <w:pPr>
              <w:spacing w:before="20" w:after="20" w:line="240" w:lineRule="exact"/>
              <w:jc w:val="center"/>
              <w:rPr>
                <w:rFonts w:cs="Arial"/>
                <w:sz w:val="18"/>
                <w:szCs w:val="18"/>
              </w:rPr>
            </w:pPr>
            <w:r>
              <w:rPr>
                <w:sz w:val="18"/>
                <w:szCs w:val="18"/>
              </w:rPr>
              <w:t>12.000</w:t>
            </w:r>
          </w:p>
        </w:tc>
        <w:tc>
          <w:tcPr>
            <w:tcW w:w="2161" w:type="dxa"/>
          </w:tcPr>
          <w:p w:rsidR="008D6FDC" w:rsidRPr="005732D2" w:rsidRDefault="008D6FDC" w:rsidP="005732D2">
            <w:pPr>
              <w:spacing w:before="20" w:after="20" w:line="240" w:lineRule="exact"/>
              <w:jc w:val="center"/>
              <w:rPr>
                <w:rFonts w:cs="Arial"/>
                <w:sz w:val="18"/>
                <w:szCs w:val="18"/>
              </w:rPr>
            </w:pPr>
            <w:r>
              <w:rPr>
                <w:sz w:val="18"/>
                <w:szCs w:val="18"/>
              </w:rPr>
              <w:t>21</w:t>
            </w:r>
          </w:p>
        </w:tc>
      </w:tr>
      <w:tr w:rsidR="008D6FDC" w:rsidRPr="005732D2" w:rsidTr="008E0F9B">
        <w:tc>
          <w:tcPr>
            <w:tcW w:w="2161" w:type="dxa"/>
          </w:tcPr>
          <w:p w:rsidR="008D6FDC" w:rsidRPr="005732D2" w:rsidRDefault="008D6FDC" w:rsidP="005732D2">
            <w:pPr>
              <w:spacing w:before="20" w:after="20" w:line="240" w:lineRule="exact"/>
              <w:jc w:val="center"/>
              <w:rPr>
                <w:rFonts w:cs="Arial"/>
                <w:sz w:val="18"/>
                <w:szCs w:val="18"/>
              </w:rPr>
            </w:pPr>
            <w:r>
              <w:rPr>
                <w:sz w:val="18"/>
                <w:szCs w:val="18"/>
              </w:rPr>
              <w:t>18.000.01</w:t>
            </w:r>
          </w:p>
        </w:tc>
        <w:tc>
          <w:tcPr>
            <w:tcW w:w="2161" w:type="dxa"/>
          </w:tcPr>
          <w:p w:rsidR="008D6FDC" w:rsidRPr="005732D2" w:rsidRDefault="008D6FDC" w:rsidP="005732D2">
            <w:pPr>
              <w:spacing w:before="20" w:after="20" w:line="240" w:lineRule="exact"/>
              <w:jc w:val="center"/>
              <w:rPr>
                <w:rFonts w:cs="Arial"/>
                <w:sz w:val="18"/>
                <w:szCs w:val="18"/>
              </w:rPr>
            </w:pPr>
            <w:r>
              <w:rPr>
                <w:sz w:val="18"/>
                <w:szCs w:val="18"/>
              </w:rPr>
              <w:t>3.720</w:t>
            </w:r>
          </w:p>
        </w:tc>
        <w:tc>
          <w:tcPr>
            <w:tcW w:w="2161" w:type="dxa"/>
          </w:tcPr>
          <w:p w:rsidR="008D6FDC" w:rsidRPr="005732D2" w:rsidRDefault="008D6FDC" w:rsidP="005732D2">
            <w:pPr>
              <w:spacing w:before="20" w:after="20" w:line="240" w:lineRule="exact"/>
              <w:jc w:val="center"/>
              <w:rPr>
                <w:rFonts w:cs="Arial"/>
                <w:sz w:val="18"/>
                <w:szCs w:val="18"/>
              </w:rPr>
            </w:pPr>
            <w:r>
              <w:rPr>
                <w:sz w:val="18"/>
                <w:szCs w:val="18"/>
              </w:rPr>
              <w:t>Gainerakoa</w:t>
            </w:r>
          </w:p>
        </w:tc>
        <w:tc>
          <w:tcPr>
            <w:tcW w:w="2161" w:type="dxa"/>
          </w:tcPr>
          <w:p w:rsidR="008D6FDC" w:rsidRPr="005732D2" w:rsidRDefault="008D6FDC" w:rsidP="005732D2">
            <w:pPr>
              <w:spacing w:before="20" w:after="20" w:line="240" w:lineRule="exact"/>
              <w:jc w:val="center"/>
              <w:rPr>
                <w:rFonts w:cs="Arial"/>
                <w:sz w:val="18"/>
                <w:szCs w:val="18"/>
              </w:rPr>
            </w:pPr>
            <w:r>
              <w:rPr>
                <w:sz w:val="18"/>
                <w:szCs w:val="18"/>
              </w:rPr>
              <w:t>23</w:t>
            </w:r>
          </w:p>
        </w:tc>
      </w:tr>
    </w:tbl>
    <w:p w:rsidR="005732D2" w:rsidRDefault="008D6FDC" w:rsidP="00B20EDD">
      <w:pPr>
        <w:rPr>
          <w:rFonts w:cs="Arial"/>
          <w:sz w:val="18"/>
          <w:szCs w:val="18"/>
        </w:rPr>
      </w:pPr>
      <w:r>
        <w:rPr>
          <w:sz w:val="18"/>
          <w:szCs w:val="18"/>
        </w:rPr>
        <w:t>Zioak: Uste dugu ezinbestekoa dela 2014ko karga-tasa eta eskaletara itzultzea.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6.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Lehen artikuluan Hamasei bis apartatu berri bat gehitzeko zuzenketa.</w:t>
      </w:r>
    </w:p>
    <w:p w:rsidR="005732D2" w:rsidRDefault="008D6FDC" w:rsidP="004C4470">
      <w:pPr>
        <w:spacing w:line="360" w:lineRule="auto"/>
        <w:rPr>
          <w:rFonts w:cs="Arial"/>
          <w:sz w:val="18"/>
          <w:szCs w:val="18"/>
        </w:rPr>
      </w:pPr>
      <w:r>
        <w:rPr>
          <w:sz w:val="18"/>
          <w:szCs w:val="18"/>
        </w:rPr>
        <w:t xml:space="preserve">Lehen artikulua. Pertsona Fisikoen Errentaren gaineko Zergari buruzko Foru Legearen testu </w:t>
      </w:r>
      <w:proofErr w:type="spellStart"/>
      <w:r>
        <w:rPr>
          <w:sz w:val="18"/>
          <w:szCs w:val="18"/>
        </w:rPr>
        <w:t>bategina</w:t>
      </w:r>
      <w:proofErr w:type="spellEnd"/>
      <w:r>
        <w:rPr>
          <w:sz w:val="18"/>
          <w:szCs w:val="18"/>
        </w:rPr>
        <w:t>.</w:t>
      </w:r>
    </w:p>
    <w:p w:rsidR="005732D2" w:rsidRDefault="008D6FDC" w:rsidP="004C4470">
      <w:pPr>
        <w:spacing w:line="360" w:lineRule="auto"/>
        <w:rPr>
          <w:rFonts w:cs="Arial"/>
          <w:sz w:val="18"/>
          <w:szCs w:val="18"/>
        </w:rPr>
      </w:pPr>
      <w:r>
        <w:rPr>
          <w:sz w:val="18"/>
          <w:szCs w:val="18"/>
        </w:rPr>
        <w:t>Hamasei bis. 62.5.Lehena artikulua. 2019ko urtarrilaren 1etik aurrera izanen du eragina.</w:t>
      </w:r>
    </w:p>
    <w:p w:rsidR="005732D2" w:rsidRDefault="008D6FDC" w:rsidP="004C4470">
      <w:pPr>
        <w:spacing w:line="360" w:lineRule="auto"/>
        <w:rPr>
          <w:rFonts w:cs="Arial"/>
          <w:sz w:val="18"/>
          <w:szCs w:val="18"/>
        </w:rPr>
      </w:pPr>
      <w:r>
        <w:rPr>
          <w:sz w:val="18"/>
          <w:szCs w:val="18"/>
        </w:rPr>
        <w:t>“Lehena. Lan etekinak lortzen dituzten subjektu pasiboek diru-kopuru hauek kendu ahalko dituzte:</w:t>
      </w:r>
    </w:p>
    <w:p w:rsidR="005732D2" w:rsidRDefault="008D6FDC" w:rsidP="004C4470">
      <w:pPr>
        <w:spacing w:line="360" w:lineRule="auto"/>
        <w:rPr>
          <w:rFonts w:cs="Arial"/>
          <w:sz w:val="18"/>
          <w:szCs w:val="18"/>
        </w:rPr>
      </w:pPr>
      <w:r>
        <w:rPr>
          <w:sz w:val="18"/>
          <w:szCs w:val="18"/>
        </w:rPr>
        <w:t>a) 10.500 euroko edo hortik beherako laneko etekin garbiak dituzten subjektu pasiboak: 1.400. euro.</w:t>
      </w:r>
    </w:p>
    <w:p w:rsidR="005732D2" w:rsidRDefault="008D6FDC" w:rsidP="004C4470">
      <w:pPr>
        <w:spacing w:line="360" w:lineRule="auto"/>
        <w:rPr>
          <w:rFonts w:cs="Arial"/>
          <w:sz w:val="18"/>
          <w:szCs w:val="18"/>
        </w:rPr>
      </w:pPr>
      <w:r>
        <w:rPr>
          <w:sz w:val="18"/>
          <w:szCs w:val="18"/>
        </w:rPr>
        <w:t>b) 10.501 eta 17.500 euro bitarteko lan etekin garbiak dituzten subjektu pasiboak: 1.400 euro ken eragiketa honen emaitza: etekin garbi horien zenbatekoa ken 10.501 euro, eta horren emaitza bider 0,1.</w:t>
      </w:r>
    </w:p>
    <w:p w:rsidR="005732D2" w:rsidRDefault="008D6FDC" w:rsidP="004C4470">
      <w:pPr>
        <w:spacing w:line="360" w:lineRule="auto"/>
        <w:rPr>
          <w:rFonts w:cs="Arial"/>
          <w:sz w:val="18"/>
          <w:szCs w:val="18"/>
        </w:rPr>
      </w:pPr>
      <w:r>
        <w:rPr>
          <w:sz w:val="18"/>
          <w:szCs w:val="18"/>
        </w:rPr>
        <w:t>c) 17.501 eta 35.000 euro bitarteko lan etekin garbiak dituzten subjektu pasiboak: 700. euro.</w:t>
      </w:r>
    </w:p>
    <w:p w:rsidR="005732D2" w:rsidRDefault="008D6FDC" w:rsidP="004C4470">
      <w:pPr>
        <w:spacing w:line="360" w:lineRule="auto"/>
        <w:rPr>
          <w:rFonts w:cs="Arial"/>
          <w:sz w:val="18"/>
          <w:szCs w:val="18"/>
        </w:rPr>
      </w:pPr>
      <w:r>
        <w:rPr>
          <w:sz w:val="18"/>
          <w:szCs w:val="18"/>
        </w:rPr>
        <w:t>d) 35.000,01 eta 50.000 euro bitarteko lan etekin garbiak dituzten subjektu pasiboak: 700 euro ken eragiketa honen emaitza: etekin garbi horien zenbatekoa ken 35.000 euro, eta horren emaitza bider 0,02.</w:t>
      </w:r>
    </w:p>
    <w:p w:rsidR="005732D2" w:rsidRDefault="008D6FDC" w:rsidP="004C4470">
      <w:pPr>
        <w:spacing w:line="360" w:lineRule="auto"/>
        <w:rPr>
          <w:rFonts w:cs="Arial"/>
          <w:sz w:val="18"/>
          <w:szCs w:val="18"/>
        </w:rPr>
      </w:pPr>
      <w:r>
        <w:rPr>
          <w:sz w:val="18"/>
          <w:szCs w:val="18"/>
        </w:rPr>
        <w:t>e) 50.000 eurotik gorako lan etekin garbiak dituzten subjektu pasiboak: 400 euro".</w:t>
      </w:r>
    </w:p>
    <w:p w:rsidR="005732D2" w:rsidRDefault="008D6FDC" w:rsidP="004C4470">
      <w:pPr>
        <w:spacing w:line="360" w:lineRule="auto"/>
        <w:rPr>
          <w:rFonts w:cs="Arial"/>
          <w:sz w:val="18"/>
          <w:szCs w:val="18"/>
        </w:rPr>
      </w:pPr>
      <w:r>
        <w:rPr>
          <w:sz w:val="18"/>
          <w:szCs w:val="18"/>
        </w:rPr>
        <w:t>Zioak: Zuzenketa honen bidez proposatzen da laneko kenkariak igotzea errenta txikientzat, 1.400 euroko kenkariaren ratioa igoz - orain onuradun izanen dira ere 9.100 eurotik 10.500 eurora bitarteko errentak- b) letrako portzentajea jaitsiz % 10era, kenkariaren jaitsiera murrizteko bigarren errenta-tarte horrentzat eta, azkenik, bigarren tarte hori zabalduz 17.500 euroko errentaraino.</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lastRenderedPageBreak/>
        <w:t>7. zuzenketa</w:t>
      </w:r>
    </w:p>
    <w:p w:rsidR="005732D2" w:rsidRDefault="00885003" w:rsidP="00B20EDD">
      <w:pPr>
        <w:rPr>
          <w:rFonts w:cs="Arial"/>
          <w:sz w:val="18"/>
          <w:szCs w:val="18"/>
        </w:rPr>
      </w:pPr>
      <w:r>
        <w:rPr>
          <w:sz w:val="18"/>
          <w:szCs w:val="18"/>
        </w:rPr>
        <w:t>NAFARROAKO ALDERDI SOZIALISTA</w:t>
      </w:r>
    </w:p>
    <w:p w:rsidR="005732D2" w:rsidRDefault="008D6FDC" w:rsidP="00B20EDD">
      <w:pPr>
        <w:rPr>
          <w:rFonts w:cs="Arial"/>
          <w:sz w:val="18"/>
          <w:szCs w:val="18"/>
        </w:rPr>
      </w:pPr>
      <w:r>
        <w:rPr>
          <w:sz w:val="18"/>
          <w:szCs w:val="18"/>
        </w:rPr>
        <w:t>Lehen artikuluan Hamasei bis apartatu berri bat gehitzeko zuzenketa.</w:t>
      </w:r>
    </w:p>
    <w:p w:rsidR="005732D2" w:rsidRDefault="008D6FDC" w:rsidP="00B20EDD">
      <w:pPr>
        <w:rPr>
          <w:rFonts w:cs="Arial"/>
          <w:sz w:val="18"/>
          <w:szCs w:val="18"/>
        </w:rPr>
      </w:pPr>
      <w:r>
        <w:rPr>
          <w:sz w:val="18"/>
          <w:szCs w:val="18"/>
        </w:rPr>
        <w:t>Hamasei bis. 62.9. artikulua. 2019ko urtarrilaren 1etik aurrera izanen du eragina.</w:t>
      </w:r>
    </w:p>
    <w:p w:rsidR="005732D2" w:rsidRDefault="008D6FDC" w:rsidP="00B20EDD">
      <w:pPr>
        <w:rPr>
          <w:rFonts w:cs="Arial"/>
          <w:sz w:val="18"/>
          <w:szCs w:val="18"/>
        </w:rPr>
      </w:pPr>
      <w:r>
        <w:rPr>
          <w:sz w:val="18"/>
          <w:szCs w:val="18"/>
        </w:rPr>
        <w:t>“9. Kenkari pertsonal eta familiakoak:</w:t>
      </w:r>
    </w:p>
    <w:p w:rsidR="005732D2" w:rsidRDefault="008D6FDC" w:rsidP="00B20EDD">
      <w:pPr>
        <w:rPr>
          <w:rFonts w:cs="Arial"/>
          <w:sz w:val="18"/>
          <w:szCs w:val="18"/>
        </w:rPr>
      </w:pPr>
      <w:r>
        <w:rPr>
          <w:sz w:val="18"/>
          <w:szCs w:val="18"/>
        </w:rPr>
        <w:t>a) Gutxieneko pertsonalarengatik.</w:t>
      </w:r>
    </w:p>
    <w:p w:rsidR="005732D2" w:rsidRDefault="008D6FDC" w:rsidP="00B20EDD">
      <w:pPr>
        <w:rPr>
          <w:rFonts w:cs="Arial"/>
          <w:sz w:val="18"/>
          <w:szCs w:val="18"/>
        </w:rPr>
      </w:pPr>
      <w:r>
        <w:rPr>
          <w:sz w:val="18"/>
          <w:szCs w:val="18"/>
        </w:rPr>
        <w:t>Oro har, gutxieneko pertsonalarengatiko kenkaria subjektu pasibo bakoitzeko urteko 1417 eurokoa izanen da. Zenbateko horri honako hauek gehituko zaizkio:</w:t>
      </w:r>
    </w:p>
    <w:p w:rsidR="005732D2" w:rsidRDefault="008D6FDC" w:rsidP="00B20EDD">
      <w:pPr>
        <w:rPr>
          <w:rFonts w:cs="Arial"/>
          <w:sz w:val="18"/>
          <w:szCs w:val="18"/>
        </w:rPr>
      </w:pPr>
      <w:proofErr w:type="spellStart"/>
      <w:r>
        <w:rPr>
          <w:sz w:val="18"/>
          <w:szCs w:val="18"/>
        </w:rPr>
        <w:t>a’)</w:t>
      </w:r>
      <w:proofErr w:type="spellEnd"/>
      <w:r>
        <w:rPr>
          <w:sz w:val="18"/>
          <w:szCs w:val="18"/>
        </w:rPr>
        <w:t xml:space="preserve"> 345 euro, hirurogeita bost urte edo gehiagoko adina duten subjektu pasiboentzat. Zenbateko hori 765 eurokoa izanen da subjektu pasiboak hirurogeita hamabost urte edo gehiagoko adina baldin badu.</w:t>
      </w:r>
    </w:p>
    <w:p w:rsidR="005732D2" w:rsidRDefault="008D6FDC" w:rsidP="00B20EDD">
      <w:pPr>
        <w:rPr>
          <w:rFonts w:cs="Arial"/>
          <w:sz w:val="18"/>
          <w:szCs w:val="18"/>
        </w:rPr>
      </w:pPr>
      <w:r>
        <w:rPr>
          <w:sz w:val="18"/>
          <w:szCs w:val="18"/>
        </w:rPr>
        <w:t xml:space="preserve">b') 1003 euro, </w:t>
      </w:r>
      <w:proofErr w:type="spellStart"/>
      <w:r>
        <w:rPr>
          <w:sz w:val="18"/>
          <w:szCs w:val="18"/>
        </w:rPr>
        <w:t>desgaitasuna</w:t>
      </w:r>
      <w:proofErr w:type="spellEnd"/>
      <w:r>
        <w:rPr>
          <w:sz w:val="18"/>
          <w:szCs w:val="18"/>
        </w:rPr>
        <w:t xml:space="preserve"> duten subjektu pasiboentzat, ehuneko 33 edo gehiagoko </w:t>
      </w:r>
      <w:proofErr w:type="spellStart"/>
      <w:r>
        <w:rPr>
          <w:sz w:val="18"/>
          <w:szCs w:val="18"/>
        </w:rPr>
        <w:t>desgaitasuna</w:t>
      </w:r>
      <w:proofErr w:type="spellEnd"/>
      <w:r>
        <w:rPr>
          <w:sz w:val="18"/>
          <w:szCs w:val="18"/>
        </w:rPr>
        <w:t xml:space="preserve"> eta ehuneko 65 baino gutxiagokoa dutela frogatzen badute. Zenbateko hori 3607 eurokoa izanen da subjektu pasiboak frogatzen badu ehuneko 65eko edo gehiagoko </w:t>
      </w:r>
      <w:proofErr w:type="spellStart"/>
      <w:r>
        <w:rPr>
          <w:sz w:val="18"/>
          <w:szCs w:val="18"/>
        </w:rPr>
        <w:t>desgaitasun-maila</w:t>
      </w:r>
      <w:proofErr w:type="spellEnd"/>
      <w:r>
        <w:rPr>
          <w:sz w:val="18"/>
          <w:szCs w:val="18"/>
        </w:rPr>
        <w:t xml:space="preserve"> duela.</w:t>
      </w:r>
    </w:p>
    <w:p w:rsidR="005732D2" w:rsidRDefault="008D6FDC" w:rsidP="00B20EDD">
      <w:pPr>
        <w:rPr>
          <w:rFonts w:cs="Arial"/>
          <w:sz w:val="18"/>
          <w:szCs w:val="18"/>
        </w:rPr>
      </w:pPr>
      <w:r>
        <w:rPr>
          <w:sz w:val="18"/>
          <w:szCs w:val="18"/>
        </w:rPr>
        <w:t>b) Gutxieneko familiarrengatik:</w:t>
      </w:r>
    </w:p>
    <w:p w:rsidR="005732D2" w:rsidRDefault="008D6FDC" w:rsidP="00B20EDD">
      <w:pPr>
        <w:rPr>
          <w:rFonts w:cs="Arial"/>
          <w:sz w:val="18"/>
          <w:szCs w:val="18"/>
        </w:rPr>
      </w:pPr>
      <w:r>
        <w:rPr>
          <w:sz w:val="18"/>
          <w:szCs w:val="18"/>
        </w:rPr>
        <w:t>Gutxieneko familiarrengatiko kenkariak hauek izanen dira:</w:t>
      </w:r>
    </w:p>
    <w:p w:rsidR="005732D2" w:rsidRDefault="008D6FDC" w:rsidP="00B20EDD">
      <w:pPr>
        <w:rPr>
          <w:rFonts w:cs="Arial"/>
          <w:sz w:val="18"/>
          <w:szCs w:val="18"/>
        </w:rPr>
      </w:pPr>
      <w:proofErr w:type="spellStart"/>
      <w:r>
        <w:rPr>
          <w:sz w:val="18"/>
          <w:szCs w:val="18"/>
        </w:rPr>
        <w:t>a’)</w:t>
      </w:r>
      <w:proofErr w:type="spellEnd"/>
      <w:r>
        <w:rPr>
          <w:sz w:val="18"/>
          <w:szCs w:val="18"/>
        </w:rPr>
        <w:t xml:space="preserve"> Subjektu pasiboarekin bizi eta urteko errenta </w:t>
      </w:r>
      <w:proofErr w:type="spellStart"/>
      <w:r>
        <w:rPr>
          <w:sz w:val="18"/>
          <w:szCs w:val="18"/>
        </w:rPr>
        <w:t>–salbuetsiak</w:t>
      </w:r>
      <w:proofErr w:type="spellEnd"/>
      <w:r>
        <w:rPr>
          <w:sz w:val="18"/>
          <w:szCs w:val="18"/>
        </w:rPr>
        <w:t xml:space="preserve"> </w:t>
      </w:r>
      <w:proofErr w:type="spellStart"/>
      <w:r>
        <w:rPr>
          <w:sz w:val="18"/>
          <w:szCs w:val="18"/>
        </w:rPr>
        <w:t>kenduta–</w:t>
      </w:r>
      <w:proofErr w:type="spellEnd"/>
      <w:r>
        <w:rPr>
          <w:sz w:val="18"/>
          <w:szCs w:val="18"/>
        </w:rPr>
        <w:t xml:space="preserve"> ondorio askotarako errenta-adierazle publikoa baino altuagoa ez duen aurreko ahaide bakoitzeko, zenbateko hauetako bat:</w:t>
      </w:r>
    </w:p>
    <w:p w:rsidR="005732D2" w:rsidRDefault="008D6FDC" w:rsidP="00B20EDD">
      <w:pPr>
        <w:rPr>
          <w:rFonts w:cs="Arial"/>
          <w:sz w:val="18"/>
          <w:szCs w:val="18"/>
        </w:rPr>
      </w:pPr>
      <w:r>
        <w:rPr>
          <w:sz w:val="18"/>
          <w:szCs w:val="18"/>
        </w:rPr>
        <w:t>– 345 euro, baldin eta aurreko ahaideak hirurogeita bost urte edo gehiagoko adina badu edo, gazteagoa izan arren, apartatu honetako c') letran aurreikusitako kenkariak aplikatzeko eskubidea sortzen badu.</w:t>
      </w:r>
    </w:p>
    <w:p w:rsidR="005732D2" w:rsidRDefault="008D6FDC" w:rsidP="00B20EDD">
      <w:pPr>
        <w:rPr>
          <w:rFonts w:cs="Arial"/>
          <w:sz w:val="18"/>
          <w:szCs w:val="18"/>
        </w:rPr>
      </w:pPr>
      <w:r>
        <w:rPr>
          <w:sz w:val="18"/>
          <w:szCs w:val="18"/>
        </w:rPr>
        <w:t>– 765 euro, baldin eta aurreko ahaideak hirurogeita hamabost urte edo gehiagoko adina badu.</w:t>
      </w:r>
    </w:p>
    <w:p w:rsidR="005732D2" w:rsidRDefault="008D6FDC" w:rsidP="00B20EDD">
      <w:pPr>
        <w:rPr>
          <w:rFonts w:cs="Arial"/>
          <w:sz w:val="18"/>
          <w:szCs w:val="18"/>
        </w:rPr>
      </w:pPr>
      <w:r>
        <w:rPr>
          <w:sz w:val="18"/>
          <w:szCs w:val="18"/>
        </w:rPr>
        <w:t>“Nolanahi ere, subjektu pasiboek ahaidetasun gradu desberdina baldin badute aurreko ahaidearekin edo ondorengoarekin, gutxieneko familiarrarengatiko kenkaria gradurik hurbilenekoei aplikatuko zaie, non eta horiek ez duten ondorio askotarako errenta-adierazleaz (IPREM) goitiko errentarik (salbuetsiak alde batera utzita), kasu horretan hurrengo gradukoei aplikatuko baitzaie.</w:t>
      </w:r>
    </w:p>
    <w:p w:rsidR="005732D2" w:rsidRDefault="008D6FDC" w:rsidP="00B20EDD">
      <w:pPr>
        <w:rPr>
          <w:rFonts w:cs="Arial"/>
          <w:sz w:val="18"/>
          <w:szCs w:val="18"/>
        </w:rPr>
      </w:pPr>
      <w:proofErr w:type="spellStart"/>
      <w:r>
        <w:rPr>
          <w:sz w:val="18"/>
          <w:szCs w:val="18"/>
        </w:rPr>
        <w:t>b’)</w:t>
      </w:r>
      <w:proofErr w:type="spellEnd"/>
      <w:r>
        <w:rPr>
          <w:sz w:val="18"/>
          <w:szCs w:val="18"/>
        </w:rPr>
        <w:t xml:space="preserve"> Hogeita hamar urte baino gutxiagoko ondorengo ahaide ezkongabe bakoitzeko, baldin eta subjektu pasiboarekin bizi bada eta ondorio askotarako errenta-adierazle publikoa (IPREM) baino gehiagoko urteko errentarik jasotzen ez badu </w:t>
      </w:r>
      <w:proofErr w:type="spellStart"/>
      <w:r>
        <w:rPr>
          <w:sz w:val="18"/>
          <w:szCs w:val="18"/>
        </w:rPr>
        <w:t>–errenta</w:t>
      </w:r>
      <w:proofErr w:type="spellEnd"/>
      <w:r>
        <w:rPr>
          <w:sz w:val="18"/>
          <w:szCs w:val="18"/>
        </w:rPr>
        <w:t xml:space="preserve"> salbuetsiak bazter </w:t>
      </w:r>
      <w:proofErr w:type="spellStart"/>
      <w:r>
        <w:rPr>
          <w:sz w:val="18"/>
          <w:szCs w:val="18"/>
        </w:rPr>
        <w:t>utzirik–</w:t>
      </w:r>
      <w:proofErr w:type="spellEnd"/>
      <w:r>
        <w:rPr>
          <w:sz w:val="18"/>
          <w:szCs w:val="18"/>
        </w:rPr>
        <w:t>:</w:t>
      </w:r>
    </w:p>
    <w:p w:rsidR="005732D2" w:rsidRDefault="008D6FDC" w:rsidP="00B20EDD">
      <w:pPr>
        <w:rPr>
          <w:rFonts w:cs="Arial"/>
          <w:sz w:val="18"/>
          <w:szCs w:val="18"/>
        </w:rPr>
      </w:pPr>
      <w:r>
        <w:rPr>
          <w:sz w:val="18"/>
          <w:szCs w:val="18"/>
        </w:rPr>
        <w:t>– 631 euro urtean, lehenbizikoagatik.</w:t>
      </w:r>
    </w:p>
    <w:p w:rsidR="005732D2" w:rsidRDefault="008D6FDC" w:rsidP="00B20EDD">
      <w:pPr>
        <w:rPr>
          <w:rFonts w:cs="Arial"/>
          <w:sz w:val="18"/>
          <w:szCs w:val="18"/>
        </w:rPr>
      </w:pPr>
      <w:r>
        <w:rPr>
          <w:sz w:val="18"/>
          <w:szCs w:val="18"/>
        </w:rPr>
        <w:t>– 670 euro urtean, bigarrenagatik.</w:t>
      </w:r>
    </w:p>
    <w:p w:rsidR="005732D2" w:rsidRDefault="008D6FDC" w:rsidP="00B20EDD">
      <w:pPr>
        <w:rPr>
          <w:rFonts w:cs="Arial"/>
          <w:sz w:val="18"/>
          <w:szCs w:val="18"/>
        </w:rPr>
      </w:pPr>
      <w:r>
        <w:rPr>
          <w:sz w:val="18"/>
          <w:szCs w:val="18"/>
        </w:rPr>
        <w:t>– 958 euro urtean, hirugarrenagatik.</w:t>
      </w:r>
    </w:p>
    <w:p w:rsidR="005732D2" w:rsidRDefault="008D6FDC" w:rsidP="00B20EDD">
      <w:pPr>
        <w:rPr>
          <w:rFonts w:cs="Arial"/>
          <w:sz w:val="18"/>
          <w:szCs w:val="18"/>
        </w:rPr>
      </w:pPr>
      <w:r>
        <w:rPr>
          <w:sz w:val="18"/>
          <w:szCs w:val="18"/>
        </w:rPr>
        <w:t>– 1283 euro urtean, laugarrenagatik.</w:t>
      </w:r>
    </w:p>
    <w:p w:rsidR="005732D2" w:rsidRDefault="008D6FDC" w:rsidP="00B20EDD">
      <w:pPr>
        <w:rPr>
          <w:rFonts w:cs="Arial"/>
          <w:sz w:val="18"/>
          <w:szCs w:val="18"/>
        </w:rPr>
      </w:pPr>
      <w:r>
        <w:rPr>
          <w:sz w:val="18"/>
          <w:szCs w:val="18"/>
        </w:rPr>
        <w:t>– 1454 euro urtean, bosgarrenagatik.</w:t>
      </w:r>
    </w:p>
    <w:p w:rsidR="005732D2" w:rsidRDefault="008D6FDC" w:rsidP="00B20EDD">
      <w:pPr>
        <w:rPr>
          <w:rFonts w:cs="Arial"/>
          <w:sz w:val="18"/>
          <w:szCs w:val="18"/>
        </w:rPr>
      </w:pPr>
      <w:r>
        <w:rPr>
          <w:sz w:val="18"/>
          <w:szCs w:val="18"/>
        </w:rPr>
        <w:t>– 1683 euro seigarrenagatik eta ondokoengatik.</w:t>
      </w:r>
    </w:p>
    <w:p w:rsidR="005732D2" w:rsidRDefault="008D6FDC" w:rsidP="00B20EDD">
      <w:pPr>
        <w:rPr>
          <w:rFonts w:cs="Arial"/>
          <w:sz w:val="18"/>
          <w:szCs w:val="18"/>
        </w:rPr>
      </w:pPr>
      <w:r>
        <w:rPr>
          <w:sz w:val="18"/>
          <w:szCs w:val="18"/>
        </w:rPr>
        <w:t>Zenbateko horiek orobat aplikatuko dira ondorengo ahaide ezkongabe bakoitzeko, haren adina zein ere den, baldin eta eskubidea ematen badu ondoko c') letran aurreikusitako kenkariak baliatzeko.</w:t>
      </w:r>
    </w:p>
    <w:p w:rsidR="005732D2" w:rsidRDefault="008D6FDC" w:rsidP="00B20EDD">
      <w:pPr>
        <w:rPr>
          <w:rFonts w:cs="Arial"/>
          <w:sz w:val="18"/>
          <w:szCs w:val="18"/>
        </w:rPr>
      </w:pPr>
      <w:r>
        <w:rPr>
          <w:sz w:val="18"/>
          <w:szCs w:val="18"/>
        </w:rPr>
        <w:t xml:space="preserve">Horretaz gain, letra honetan ezarritako zenbatekoak aplikatzeko eskubidea ematen duten hiru urte baino gutxiagoko ondorengo ahaide edo haur adoptatu bakoitzeko, 842 euro urtean. Zenbateko hori 1530 eurokoa izanen da urtean, baldin eta, aplikatzekoak </w:t>
      </w:r>
      <w:r>
        <w:rPr>
          <w:sz w:val="18"/>
          <w:szCs w:val="18"/>
        </w:rPr>
        <w:lastRenderedPageBreak/>
        <w:t>diren arauen eta hitzarmenen arabera, adopzioak nazioartekoak badira. Adopzio kasuetan, kasuko kenkaria aplikatuko da Erregistro Zibileko izen-ematearen zergaldian eta hurrengo bietan.</w:t>
      </w:r>
    </w:p>
    <w:p w:rsidR="005732D2" w:rsidRDefault="008D6FDC" w:rsidP="00B20EDD">
      <w:pPr>
        <w:rPr>
          <w:rFonts w:cs="Arial"/>
          <w:sz w:val="18"/>
          <w:szCs w:val="18"/>
        </w:rPr>
      </w:pPr>
      <w:proofErr w:type="spellStart"/>
      <w:r>
        <w:rPr>
          <w:sz w:val="18"/>
          <w:szCs w:val="18"/>
        </w:rPr>
        <w:t>c’)</w:t>
      </w:r>
      <w:proofErr w:type="spellEnd"/>
      <w:r>
        <w:rPr>
          <w:sz w:val="18"/>
          <w:szCs w:val="18"/>
        </w:rPr>
        <w:t xml:space="preserve"> Subjektu pasiboarekin bizi den ondorengo ahaide ezkongabe edo aurreko ahaide bakoitzeko, haren adina zein ere den, 882 euro urtean, arestiko letretan xedatutakoari jarraikiz bidezkoak diren zenbatekoez gain, baldin eta ondoko baldintzak betetzen badituzte: haien urteko errentak, salbuetsiak izan ezik, </w:t>
      </w:r>
      <w:proofErr w:type="spellStart"/>
      <w:r>
        <w:rPr>
          <w:sz w:val="18"/>
          <w:szCs w:val="18"/>
        </w:rPr>
        <w:t>ez</w:t>
      </w:r>
      <w:proofErr w:type="spellEnd"/>
      <w:r>
        <w:rPr>
          <w:sz w:val="18"/>
          <w:szCs w:val="18"/>
        </w:rPr>
        <w:t xml:space="preserve"> izatea handiagoak, kasuan kasuko zergaldian, </w:t>
      </w:r>
      <w:proofErr w:type="spellStart"/>
      <w:r>
        <w:rPr>
          <w:sz w:val="18"/>
          <w:szCs w:val="18"/>
        </w:rPr>
        <w:t>IPREM-ondorio</w:t>
      </w:r>
      <w:proofErr w:type="spellEnd"/>
      <w:r>
        <w:rPr>
          <w:sz w:val="18"/>
          <w:szCs w:val="18"/>
        </w:rPr>
        <w:t xml:space="preserve"> askotarako errenta-adierazle publikoa baino, haiek desgaituak izatea eta duten </w:t>
      </w:r>
      <w:proofErr w:type="spellStart"/>
      <w:r>
        <w:rPr>
          <w:sz w:val="18"/>
          <w:szCs w:val="18"/>
        </w:rPr>
        <w:t>desgaitasun-maila</w:t>
      </w:r>
      <w:proofErr w:type="spellEnd"/>
      <w:r>
        <w:rPr>
          <w:sz w:val="18"/>
          <w:szCs w:val="18"/>
        </w:rPr>
        <w:t xml:space="preserve"> % 33koa edo handiagoa eta % 65ekoa baino txikiagoa dela egiaztatzea. Zenbateko hori 3087 eurokoa izanen da urtean, egiaztatutako </w:t>
      </w:r>
      <w:proofErr w:type="spellStart"/>
      <w:r>
        <w:rPr>
          <w:sz w:val="18"/>
          <w:szCs w:val="18"/>
        </w:rPr>
        <w:t>desgaitasun</w:t>
      </w:r>
      <w:proofErr w:type="spellEnd"/>
      <w:r>
        <w:rPr>
          <w:sz w:val="18"/>
          <w:szCs w:val="18"/>
        </w:rPr>
        <w:t xml:space="preserve"> maila % 65ekoa edo handiagoa bada.</w:t>
      </w:r>
    </w:p>
    <w:p w:rsidR="005732D2" w:rsidRDefault="008D6FDC" w:rsidP="00B20EDD">
      <w:pPr>
        <w:rPr>
          <w:rFonts w:cs="Arial"/>
          <w:sz w:val="18"/>
          <w:szCs w:val="18"/>
        </w:rPr>
      </w:pPr>
      <w:r>
        <w:rPr>
          <w:sz w:val="18"/>
          <w:szCs w:val="18"/>
        </w:rPr>
        <w:t>Aurreko ahaide horiek familia unitate baten parte badira, aurreko lerrokadan aurreikusitako errenta-muga izanen da ondorio askotarako errenta-adierazle publikoa halako bi, familia unitate osorako.</w:t>
      </w:r>
    </w:p>
    <w:p w:rsidR="005732D2" w:rsidRDefault="008D6FDC" w:rsidP="00B20EDD">
      <w:pPr>
        <w:rPr>
          <w:rFonts w:cs="Arial"/>
          <w:sz w:val="18"/>
          <w:szCs w:val="18"/>
        </w:rPr>
      </w:pPr>
      <w:r>
        <w:rPr>
          <w:sz w:val="18"/>
          <w:szCs w:val="18"/>
        </w:rPr>
        <w:t xml:space="preserve">Aurreko b') eta c') letretan xedatutakoaren ondorioetarako, ondorengo ahaideen sailkapen berean sartuko dira aplikatzekoa den legedi zibilean ezarritako terminoetan egindako tutoretza, </w:t>
      </w:r>
      <w:proofErr w:type="spellStart"/>
      <w:r>
        <w:rPr>
          <w:sz w:val="18"/>
          <w:szCs w:val="18"/>
        </w:rPr>
        <w:t>umeordetze</w:t>
      </w:r>
      <w:proofErr w:type="spellEnd"/>
      <w:r>
        <w:rPr>
          <w:sz w:val="18"/>
          <w:szCs w:val="18"/>
        </w:rPr>
        <w:t xml:space="preserve"> edo harrera kasuengatik subjektu pasiboarekin lotura duten pertsonak, aurreko edo ondorengo ahaide ez direnak. Halaber, ondorengo ahaideen parekoak izanen dira urtarrilaren 19ko 7/2009 Foru Dekretuaren 50.1 artikuluan ezarritako baldintzak bete, eta harreran hartu zituztenekin adinez nagusi izan arte edo emantzipatu arte bizitzen jarraitzea libreki erabakitzen duten pertsonak ere. Foru dekretu horren bidez, Haurrentzako eta nerabeentzako sustapenari, laguntzari eta babesari buruzko abenduaren 5eko 15/2005 Foru Legearen garapen partzialerako Erregelamendua onetsi zen. Egoera hori gizarte gaietako eskumena duen departamentuak egiaztatu beharko du.</w:t>
      </w:r>
    </w:p>
    <w:p w:rsidR="005732D2" w:rsidRDefault="008D6FDC" w:rsidP="00B20EDD">
      <w:pPr>
        <w:rPr>
          <w:rFonts w:cs="Arial"/>
          <w:sz w:val="18"/>
          <w:szCs w:val="18"/>
        </w:rPr>
      </w:pPr>
      <w:r>
        <w:rPr>
          <w:sz w:val="18"/>
          <w:szCs w:val="18"/>
        </w:rPr>
        <w:t>Bi subjektu pasibok edo gehiagok baldin badute gutxieneko familiarrengatiko kenkariak aplikatzeko eskubidea, zenbatekoa haien artean banatuko da zati berdinetan. Berdin jokatuko da ondorengo ahaideen zaintza partekatuaren kasuetan.</w:t>
      </w:r>
    </w:p>
    <w:p w:rsidR="005732D2" w:rsidRDefault="008D6FDC" w:rsidP="00B20EDD">
      <w:pPr>
        <w:rPr>
          <w:rFonts w:cs="Arial"/>
          <w:sz w:val="18"/>
          <w:szCs w:val="18"/>
        </w:rPr>
      </w:pPr>
      <w:r>
        <w:rPr>
          <w:sz w:val="18"/>
          <w:szCs w:val="18"/>
        </w:rPr>
        <w:t>Nolanahi ere, subjektu pasiboek ahaidetasun gradu desberdina baldin badute aurreko ahaidearekin, ondorengoarekin edo pertsona lagunduarekin, gutxieneko familiarrarengatiko kenkaria gradurik hurbilenekoei aplikatuko zaie, non eta horiek ez duten ondorio askotarako errenta-adierazleaz goitiko errentarik (salbuetsiak alde batera utzita), kasu horretan hurrengo gradukoei aplikatuko baitzaie.</w:t>
      </w:r>
    </w:p>
    <w:p w:rsidR="005732D2" w:rsidRDefault="008D6FDC" w:rsidP="00B20EDD">
      <w:pPr>
        <w:rPr>
          <w:rFonts w:cs="Arial"/>
          <w:sz w:val="18"/>
          <w:szCs w:val="18"/>
        </w:rPr>
      </w:pPr>
      <w:r>
        <w:rPr>
          <w:sz w:val="18"/>
          <w:szCs w:val="18"/>
        </w:rPr>
        <w:t xml:space="preserve">c) Ondorengo eta aurreko ahaideak, beste ahaide batzuk eta </w:t>
      </w:r>
      <w:proofErr w:type="spellStart"/>
      <w:r>
        <w:rPr>
          <w:sz w:val="18"/>
          <w:szCs w:val="18"/>
        </w:rPr>
        <w:t>desgaitasuna</w:t>
      </w:r>
      <w:proofErr w:type="spellEnd"/>
      <w:r>
        <w:rPr>
          <w:sz w:val="18"/>
          <w:szCs w:val="18"/>
        </w:rPr>
        <w:t xml:space="preserve"> duten pertsonak zaintzeagatik:</w:t>
      </w:r>
    </w:p>
    <w:p w:rsidR="005732D2" w:rsidRDefault="008D6FDC" w:rsidP="00B20EDD">
      <w:pPr>
        <w:rPr>
          <w:rFonts w:cs="Arial"/>
          <w:sz w:val="18"/>
          <w:szCs w:val="18"/>
        </w:rPr>
      </w:pPr>
      <w:r>
        <w:rPr>
          <w:sz w:val="18"/>
          <w:szCs w:val="18"/>
        </w:rPr>
        <w:t>Kengarria izanen da subjektu pasiboak Gizarte Segurantzarekiko kotizazioengatik zergaldian ordaindutako kopuruen ehuneko 25, bai eta Gizarte Segurantzako kotizazio-oinarriaren ehuneko 3,75 ere, ondoko ezaugarriak dituzten pertsonak etxean zaintzeko lanetan aritzen diren pertsonekin formalizatutako kontratuen ondorioz:</w:t>
      </w:r>
    </w:p>
    <w:p w:rsidR="005732D2" w:rsidRDefault="008D6FDC" w:rsidP="00B20EDD">
      <w:pPr>
        <w:rPr>
          <w:rFonts w:cs="Arial"/>
          <w:sz w:val="18"/>
          <w:szCs w:val="18"/>
        </w:rPr>
      </w:pPr>
      <w:r>
        <w:rPr>
          <w:sz w:val="18"/>
          <w:szCs w:val="18"/>
        </w:rPr>
        <w:t xml:space="preserve">a') Hamasei urtetik beherako ondorengoak. Ondorio hauetarako, ondorengo ahaideen pareko izanen dira aplikatzekoa den legedi zibilean ezarritako terminoetan egindako tutoretza, </w:t>
      </w:r>
      <w:proofErr w:type="spellStart"/>
      <w:r>
        <w:rPr>
          <w:sz w:val="18"/>
          <w:szCs w:val="18"/>
        </w:rPr>
        <w:t>umeordetze</w:t>
      </w:r>
      <w:proofErr w:type="spellEnd"/>
      <w:r>
        <w:rPr>
          <w:sz w:val="18"/>
          <w:szCs w:val="18"/>
        </w:rPr>
        <w:t xml:space="preserve"> edo harrera kasuengatik subjektu pasiboarekin lotura duten hamasei urtetik beherakoak.</w:t>
      </w:r>
    </w:p>
    <w:p w:rsidR="005732D2" w:rsidRDefault="008D6FDC" w:rsidP="00B20EDD">
      <w:pPr>
        <w:rPr>
          <w:rFonts w:cs="Arial"/>
          <w:sz w:val="18"/>
          <w:szCs w:val="18"/>
        </w:rPr>
      </w:pPr>
      <w:r>
        <w:rPr>
          <w:sz w:val="18"/>
          <w:szCs w:val="18"/>
        </w:rP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w:t>
      </w:r>
    </w:p>
    <w:p w:rsidR="005732D2" w:rsidRDefault="008D6FDC" w:rsidP="00B20EDD">
      <w:pPr>
        <w:rPr>
          <w:rFonts w:cs="Arial"/>
          <w:sz w:val="18"/>
          <w:szCs w:val="18"/>
        </w:rPr>
      </w:pPr>
      <w:r>
        <w:rPr>
          <w:sz w:val="18"/>
          <w:szCs w:val="18"/>
        </w:rPr>
        <w:t>c') Ezkontza bidezko aurreko ahaideak, anai-arrebak eta osaba-izebak, artikulu honen b) letrako a') edo c') letretan aurreko ahaideentzat ezarritako baldintzak betetzen badituzte.</w:t>
      </w:r>
    </w:p>
    <w:p w:rsidR="005732D2" w:rsidRDefault="008D6FDC" w:rsidP="00B20EDD">
      <w:pPr>
        <w:rPr>
          <w:rFonts w:cs="Arial"/>
          <w:sz w:val="18"/>
          <w:szCs w:val="18"/>
        </w:rPr>
      </w:pPr>
      <w:r>
        <w:rPr>
          <w:sz w:val="18"/>
          <w:szCs w:val="18"/>
        </w:rPr>
        <w:t xml:space="preserve">Kenkari hori ere aplikatzen ahalko da subjektu pasiboa bera zaintzeko formalizatutako kontratuen kasuan, hirurogeita bost urte edo gehiago baditu edo ehuneko 65eko edo gehiagoko </w:t>
      </w:r>
      <w:proofErr w:type="spellStart"/>
      <w:r>
        <w:rPr>
          <w:sz w:val="18"/>
          <w:szCs w:val="18"/>
        </w:rPr>
        <w:t>desgaitasuna</w:t>
      </w:r>
      <w:proofErr w:type="spellEnd"/>
      <w:r>
        <w:rPr>
          <w:sz w:val="18"/>
          <w:szCs w:val="18"/>
        </w:rPr>
        <w:t xml:space="preserve"> frogatzen badu".</w:t>
      </w:r>
    </w:p>
    <w:p w:rsidR="005732D2" w:rsidRDefault="008D6FDC" w:rsidP="00B20EDD">
      <w:pPr>
        <w:rPr>
          <w:rFonts w:cs="Arial"/>
          <w:sz w:val="18"/>
          <w:szCs w:val="18"/>
        </w:rPr>
      </w:pPr>
      <w:r>
        <w:rPr>
          <w:sz w:val="18"/>
          <w:szCs w:val="18"/>
        </w:rPr>
        <w:t>Zioak: Aurkeztutako proposamenaren oinarriak dira gutxieneko pertsonal eta familiarrengatik kuotan kendu beharreko zenbateko berri batzuk, zergadunen eskurako errenta handitzeko.</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8.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Lehen artikuluari Hogeita hiru bis apartatua gehitzeko zuzenketa.</w:t>
      </w:r>
    </w:p>
    <w:p w:rsidR="005732D2" w:rsidRDefault="008D6FDC" w:rsidP="004C4470">
      <w:pPr>
        <w:spacing w:line="360" w:lineRule="auto"/>
        <w:rPr>
          <w:rFonts w:cs="Arial"/>
          <w:sz w:val="18"/>
          <w:szCs w:val="18"/>
        </w:rPr>
      </w:pPr>
      <w:r>
        <w:rPr>
          <w:sz w:val="18"/>
          <w:szCs w:val="18"/>
        </w:rPr>
        <w:lastRenderedPageBreak/>
        <w:t>Hogeita hiru bis. 85. artikulua. 2019ko urtarrilaren 1etik aurrera izanen du eragina.</w:t>
      </w:r>
    </w:p>
    <w:p w:rsidR="005732D2" w:rsidRDefault="008D6FDC" w:rsidP="004C4470">
      <w:pPr>
        <w:spacing w:line="360" w:lineRule="auto"/>
        <w:rPr>
          <w:rFonts w:cs="Arial"/>
          <w:sz w:val="18"/>
          <w:szCs w:val="18"/>
        </w:rPr>
      </w:pPr>
      <w:r>
        <w:rPr>
          <w:sz w:val="18"/>
          <w:szCs w:val="18"/>
        </w:rPr>
        <w:t>"85. artikulua. Administrazioaren ariozko itzulketak.</w:t>
      </w:r>
    </w:p>
    <w:p w:rsidR="005732D2" w:rsidRDefault="008D6FDC" w:rsidP="004C4470">
      <w:pPr>
        <w:spacing w:line="360" w:lineRule="auto"/>
        <w:rPr>
          <w:rFonts w:cs="Arial"/>
          <w:sz w:val="18"/>
          <w:szCs w:val="18"/>
        </w:rPr>
      </w:pPr>
      <w:r>
        <w:rPr>
          <w:sz w:val="18"/>
          <w:szCs w:val="18"/>
        </w:rPr>
        <w:t xml:space="preserve">1. Hurrenez hurren 66. artikuluaren b), d), e) eta f) letretan aipatu diren atxikipenen, konturako diru-sarreren, ordainketa zatikatuen eta kuoten batura, IV. tituluaren III. kapituluan kuota diferentzialerako aurreikusitako kenkariak barne (horrelakorik baldin badago), epearen barrenean aurkeztutako </w:t>
      </w:r>
      <w:proofErr w:type="spellStart"/>
      <w:r>
        <w:rPr>
          <w:sz w:val="18"/>
          <w:szCs w:val="18"/>
        </w:rPr>
        <w:t>autolikidazioaren</w:t>
      </w:r>
      <w:proofErr w:type="spellEnd"/>
      <w:r>
        <w:rPr>
          <w:sz w:val="18"/>
          <w:szCs w:val="18"/>
        </w:rPr>
        <w:t xml:space="preserve"> kuota baino handiagoa bada, zerga gaietan eskuduna den departamentuak, kasua bada, behin-behineko likidazioa eginen du aitorpena aurkezteko epea bukatu eta ondoko sei hilabeteetan.</w:t>
      </w:r>
    </w:p>
    <w:p w:rsidR="005732D2" w:rsidRDefault="008D6FDC" w:rsidP="004C4470">
      <w:pPr>
        <w:spacing w:line="360" w:lineRule="auto"/>
        <w:rPr>
          <w:rFonts w:cs="Arial"/>
          <w:sz w:val="18"/>
          <w:szCs w:val="18"/>
        </w:rPr>
      </w:pPr>
      <w:r>
        <w:rPr>
          <w:sz w:val="18"/>
          <w:szCs w:val="18"/>
        </w:rPr>
        <w:t xml:space="preserve">Egindako itzulketaren diru-kopurua eta subjektu pasiboak aitorpen-likidazioan edo </w:t>
      </w:r>
      <w:proofErr w:type="spellStart"/>
      <w:r>
        <w:rPr>
          <w:sz w:val="18"/>
          <w:szCs w:val="18"/>
        </w:rPr>
        <w:t>autolikidazioan</w:t>
      </w:r>
      <w:proofErr w:type="spellEnd"/>
      <w:r>
        <w:rPr>
          <w:sz w:val="18"/>
          <w:szCs w:val="18"/>
        </w:rPr>
        <w:t xml:space="preserve"> eskatutakoa bera baldin bada, ez da likidazio hori egin beharrik izanen.</w:t>
      </w:r>
    </w:p>
    <w:p w:rsidR="005732D2" w:rsidRDefault="008D6FDC" w:rsidP="004C4470">
      <w:pPr>
        <w:spacing w:line="360" w:lineRule="auto"/>
        <w:rPr>
          <w:rFonts w:cs="Arial"/>
          <w:sz w:val="18"/>
          <w:szCs w:val="18"/>
        </w:rPr>
      </w:pPr>
      <w:r>
        <w:rPr>
          <w:sz w:val="18"/>
          <w:szCs w:val="18"/>
        </w:rPr>
        <w:t>Aitorpena epez kanpo aurkeztuz gero, aurreko lerrokadan ezarritako sei hilabeteko epea aurkezpen-egunetik hasita kontatuko da.</w:t>
      </w:r>
    </w:p>
    <w:p w:rsidR="005732D2" w:rsidRDefault="008D6FDC" w:rsidP="004C4470">
      <w:pPr>
        <w:spacing w:line="360" w:lineRule="auto"/>
        <w:rPr>
          <w:rFonts w:cs="Arial"/>
          <w:sz w:val="18"/>
          <w:szCs w:val="18"/>
        </w:rPr>
      </w:pPr>
      <w:r>
        <w:rPr>
          <w:sz w:val="18"/>
          <w:szCs w:val="18"/>
        </w:rPr>
        <w:t xml:space="preserve">2. </w:t>
      </w:r>
      <w:proofErr w:type="spellStart"/>
      <w:r>
        <w:rPr>
          <w:sz w:val="18"/>
          <w:szCs w:val="18"/>
        </w:rPr>
        <w:t>Autolikidazioaren</w:t>
      </w:r>
      <w:proofErr w:type="spellEnd"/>
      <w:r>
        <w:rPr>
          <w:sz w:val="18"/>
          <w:szCs w:val="18"/>
        </w:rPr>
        <w:t xml:space="preserve"> edo, hala badagokio, behin-behineko likidazioaren ondoriozko kuota txikiagoa bada benetan atxikitako diru-kopuruen, kontura egindako ordainketen eta, hurrenez </w:t>
      </w:r>
      <w:proofErr w:type="spellStart"/>
      <w:r>
        <w:rPr>
          <w:sz w:val="18"/>
          <w:szCs w:val="18"/>
        </w:rPr>
        <w:t>hurren</w:t>
      </w:r>
      <w:proofErr w:type="spellEnd"/>
      <w:r>
        <w:rPr>
          <w:sz w:val="18"/>
          <w:szCs w:val="18"/>
        </w:rPr>
        <w:t>, 66. artikuluaren b), d), e) eta f) letretan aipatu diren kuoten eta, halakorik bada, IV. tituluaren III, kapituluan aurreikusten diren kuota diferentzialeko kenkariaren batura baino, zerga gaietan eskuduna den departamentuak ofizioz itzuliko du kuota horren soberakina, deusetan galarazi gabe gero bidezkoak diren behin-behineko edo behin betiko likidazioak egiteko aukera.</w:t>
      </w:r>
    </w:p>
    <w:p w:rsidR="005732D2" w:rsidRDefault="008D6FDC" w:rsidP="004C4470">
      <w:pPr>
        <w:spacing w:line="360" w:lineRule="auto"/>
        <w:rPr>
          <w:rFonts w:cs="Arial"/>
          <w:sz w:val="18"/>
          <w:szCs w:val="18"/>
        </w:rPr>
      </w:pPr>
      <w:r>
        <w:rPr>
          <w:sz w:val="18"/>
          <w:szCs w:val="18"/>
        </w:rPr>
        <w:t xml:space="preserve">3. Behin-behineko likidazioa artikulu honetako lehenengo </w:t>
      </w:r>
      <w:proofErr w:type="spellStart"/>
      <w:r>
        <w:rPr>
          <w:sz w:val="18"/>
          <w:szCs w:val="18"/>
        </w:rPr>
        <w:t>idazatian</w:t>
      </w:r>
      <w:proofErr w:type="spellEnd"/>
      <w:r>
        <w:rPr>
          <w:sz w:val="18"/>
          <w:szCs w:val="18"/>
        </w:rPr>
        <w:t xml:space="preserve"> ezarritako epean ez balitz gauzatu, zerga gaietan eskuduna den departamentuaren arioz itzuliko da </w:t>
      </w:r>
      <w:proofErr w:type="spellStart"/>
      <w:r>
        <w:rPr>
          <w:sz w:val="18"/>
          <w:szCs w:val="18"/>
        </w:rPr>
        <w:t>autolikidatutako</w:t>
      </w:r>
      <w:proofErr w:type="spellEnd"/>
      <w:r>
        <w:rPr>
          <w:sz w:val="18"/>
          <w:szCs w:val="18"/>
        </w:rPr>
        <w:t xml:space="preserve"> kuotaren gaineko soberakina, deusetan galarazi gabe egoki suerta litezkeen ondorengo behin-behineko nahiz behin betiko likidazioak.</w:t>
      </w:r>
    </w:p>
    <w:p w:rsidR="005732D2" w:rsidRDefault="008D6FDC" w:rsidP="004C4470">
      <w:pPr>
        <w:spacing w:line="360" w:lineRule="auto"/>
        <w:rPr>
          <w:rFonts w:cs="Arial"/>
          <w:sz w:val="18"/>
          <w:szCs w:val="18"/>
        </w:rPr>
      </w:pPr>
      <w:r>
        <w:rPr>
          <w:sz w:val="18"/>
          <w:szCs w:val="18"/>
        </w:rPr>
        <w:t xml:space="preserve">4. Artikulu honetako 1. </w:t>
      </w:r>
      <w:proofErr w:type="spellStart"/>
      <w:r>
        <w:rPr>
          <w:sz w:val="18"/>
          <w:szCs w:val="18"/>
        </w:rPr>
        <w:t>idatz-zatian</w:t>
      </w:r>
      <w:proofErr w:type="spellEnd"/>
      <w:r>
        <w:rPr>
          <w:sz w:val="18"/>
          <w:szCs w:val="18"/>
        </w:rPr>
        <w:t xml:space="preserve"> ezarritako itzulketa egiteko epea pasatu eta zerga gaietan eskuduna den departamentuari egotz dakizkiokeen arrazoiengatik itzulketa egiteko agindurik eman ez bada, itzuli beharreko kopuruari berandutza interesa aplikatuko zaio, Tributuei buruzko abenduaren 14ko 13/2000 Foru Lege Orokorraren 50.2.c) artikuluak ezarritakoa, itzulketa egiteko epea amaitzen den egunetik pagamendua agintzen den egunera arte, subjektu pasiboak hala eskatu beharrik izan gabe.</w:t>
      </w:r>
    </w:p>
    <w:p w:rsidR="008D6FDC" w:rsidRPr="005732D2" w:rsidRDefault="008D6FDC" w:rsidP="004C4470">
      <w:pPr>
        <w:spacing w:line="360" w:lineRule="auto"/>
        <w:rPr>
          <w:rFonts w:cs="Arial"/>
          <w:sz w:val="18"/>
          <w:szCs w:val="18"/>
        </w:rPr>
      </w:pPr>
      <w:r>
        <w:rPr>
          <w:sz w:val="18"/>
          <w:szCs w:val="18"/>
        </w:rPr>
        <w:t>5. Artikulu honek aipatzen duen Administrazioaren ariozko itzulketa egiteko prozedura eta modua erregelamendu bidez ezarriko dira”.</w:t>
      </w:r>
    </w:p>
    <w:p w:rsidR="005732D2" w:rsidRDefault="008D6FDC" w:rsidP="004C4470">
      <w:pPr>
        <w:spacing w:line="360" w:lineRule="auto"/>
        <w:rPr>
          <w:rFonts w:cs="Arial"/>
          <w:sz w:val="18"/>
          <w:szCs w:val="18"/>
        </w:rPr>
      </w:pPr>
      <w:r>
        <w:rPr>
          <w:sz w:val="18"/>
          <w:szCs w:val="18"/>
        </w:rPr>
        <w:t xml:space="preserve">Zioak: Zuzenketak zuzenketa tekniko bat egiten du PFEZari buruzko Testu </w:t>
      </w:r>
      <w:proofErr w:type="spellStart"/>
      <w:r>
        <w:rPr>
          <w:sz w:val="18"/>
          <w:szCs w:val="18"/>
        </w:rPr>
        <w:t>Bateginaren</w:t>
      </w:r>
      <w:proofErr w:type="spellEnd"/>
      <w:r>
        <w:rPr>
          <w:sz w:val="18"/>
          <w:szCs w:val="18"/>
        </w:rPr>
        <w:t xml:space="preserve"> 85. artikuluan, ofiziozko itzulketa arautzen duen horretan. Aipatu artikuluak ezartzen duenez, atxikipenen, kontura egindako ordainketen eta, hurrenez </w:t>
      </w:r>
      <w:proofErr w:type="spellStart"/>
      <w:r>
        <w:rPr>
          <w:sz w:val="18"/>
          <w:szCs w:val="18"/>
        </w:rPr>
        <w:t>hurren</w:t>
      </w:r>
      <w:proofErr w:type="spellEnd"/>
      <w:r>
        <w:rPr>
          <w:sz w:val="18"/>
          <w:szCs w:val="18"/>
        </w:rPr>
        <w:t xml:space="preserve">, 66. artikuluaren b), d), e) eta f) letretan aipatu diren kuoten eta, halakorik bada, 68. artikuluan adierazitako kenkariaren batura handiagoa bada </w:t>
      </w:r>
      <w:proofErr w:type="spellStart"/>
      <w:r>
        <w:rPr>
          <w:sz w:val="18"/>
          <w:szCs w:val="18"/>
        </w:rPr>
        <w:t>autolikidazioaren</w:t>
      </w:r>
      <w:proofErr w:type="spellEnd"/>
      <w:r>
        <w:rPr>
          <w:sz w:val="18"/>
          <w:szCs w:val="18"/>
        </w:rPr>
        <w:t xml:space="preserve"> ondoriozko kuota baino, Ekonomia eta Ogasun Departamentuak ofizioz itzuliko du soberakina, </w:t>
      </w:r>
      <w:proofErr w:type="spellStart"/>
      <w:r>
        <w:rPr>
          <w:sz w:val="18"/>
          <w:szCs w:val="18"/>
        </w:rPr>
        <w:t>deuesetan</w:t>
      </w:r>
      <w:proofErr w:type="spellEnd"/>
      <w:r>
        <w:rPr>
          <w:sz w:val="18"/>
          <w:szCs w:val="18"/>
        </w:rPr>
        <w:t xml:space="preserve"> galarazi gabe gero suerta litezkeen likidazioak.</w:t>
      </w:r>
    </w:p>
    <w:p w:rsidR="005732D2" w:rsidRDefault="008D6FDC" w:rsidP="004C4470">
      <w:pPr>
        <w:spacing w:line="360" w:lineRule="auto"/>
        <w:rPr>
          <w:rFonts w:cs="Arial"/>
          <w:sz w:val="18"/>
          <w:szCs w:val="18"/>
        </w:rPr>
      </w:pPr>
      <w:r>
        <w:rPr>
          <w:sz w:val="18"/>
          <w:szCs w:val="18"/>
        </w:rPr>
        <w:t xml:space="preserve">68. artikuluko kenkaria, 85, artikuluan aipatzen dena, alargun-pentsioen eta kotizaziopeko erretiro-pentsioen ondoriozko kenkaria da. Baina geroago kuota diferentzialeko beste kenkari batzuk gehitu dira 6.bis artikuluan (kotizazio gabeko erretiro-pentsioengatiko kenkaria), 68.ter artikuluan (energia elektrikoaren ekoizpenaren balioaren gaineko zerga dela-eta ordaindutako kuota </w:t>
      </w:r>
      <w:proofErr w:type="spellStart"/>
      <w:r>
        <w:rPr>
          <w:sz w:val="18"/>
          <w:szCs w:val="18"/>
        </w:rPr>
        <w:t>tributarioen</w:t>
      </w:r>
      <w:proofErr w:type="spellEnd"/>
      <w:r>
        <w:rPr>
          <w:sz w:val="18"/>
          <w:szCs w:val="18"/>
        </w:rPr>
        <w:t xml:space="preserve"> kenkariak) eta 68.quater artikuluan (amatasun eta aitatasun prestazioengatiko kenkaria). Horiek ere konputatu behar dira ofiziozko itzulketaren zenbatekoa zehazteko, kasua bada.</w:t>
      </w:r>
    </w:p>
    <w:p w:rsidR="005732D2" w:rsidRDefault="008D6FDC" w:rsidP="004C4470">
      <w:pPr>
        <w:spacing w:line="360" w:lineRule="auto"/>
        <w:rPr>
          <w:rFonts w:cs="Arial"/>
          <w:sz w:val="18"/>
          <w:szCs w:val="18"/>
        </w:rPr>
      </w:pPr>
      <w:r>
        <w:rPr>
          <w:sz w:val="18"/>
          <w:szCs w:val="18"/>
        </w:rPr>
        <w:lastRenderedPageBreak/>
        <w:t>Horregatik, zuzenketak proposatzen du 68. artikuluan aurreikusten den aipuaren ordez era orokorragoan aipatzea IV. tituluaren III. kapituluan aurreikusten diren kuota diferentzialaren kenkariak, helburua izanik 68. artikulutik 68.quater artikulura bitartekoak jasotzea, eta etorkizunean ezar daitezkeen beste kenkari batzuk, horiek ere itzulgarriak izan daitezkeenak.</w:t>
      </w:r>
    </w:p>
    <w:p w:rsidR="005732D2" w:rsidRDefault="008D6FDC" w:rsidP="004C4470">
      <w:pPr>
        <w:spacing w:line="360" w:lineRule="auto"/>
        <w:rPr>
          <w:rFonts w:cs="Arial"/>
          <w:sz w:val="18"/>
          <w:szCs w:val="18"/>
        </w:rPr>
      </w:pPr>
      <w:r>
        <w:rPr>
          <w:sz w:val="18"/>
          <w:szCs w:val="18"/>
        </w:rPr>
        <w:t>Gainera, bide batez, Ekonomia eta Ogasun Departamentua aipatu ordez era orokorragoan aipatzen da zerga gaiten eskuduna den departamentua.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9.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Lehen artikuluari Hogeita lau bis apartatua gehitzeko zuzenketa.</w:t>
      </w:r>
    </w:p>
    <w:p w:rsidR="005732D2" w:rsidRDefault="008D6FDC" w:rsidP="004C4470">
      <w:pPr>
        <w:spacing w:line="360" w:lineRule="auto"/>
        <w:rPr>
          <w:rFonts w:cs="Arial"/>
          <w:sz w:val="18"/>
          <w:szCs w:val="18"/>
        </w:rPr>
      </w:pPr>
      <w:r>
        <w:rPr>
          <w:sz w:val="18"/>
          <w:szCs w:val="18"/>
        </w:rPr>
        <w:t xml:space="preserve">Lehen artikulua. Pertsona Fisikoen Errentaren gaineko Zergari buruzko Foru Legearen testu </w:t>
      </w:r>
      <w:proofErr w:type="spellStart"/>
      <w:r>
        <w:rPr>
          <w:sz w:val="18"/>
          <w:szCs w:val="18"/>
        </w:rPr>
        <w:t>bategina</w:t>
      </w:r>
      <w:proofErr w:type="spellEnd"/>
      <w:r>
        <w:rPr>
          <w:sz w:val="18"/>
          <w:szCs w:val="18"/>
        </w:rPr>
        <w:t>.</w:t>
      </w:r>
    </w:p>
    <w:p w:rsidR="005732D2" w:rsidRDefault="008D6FDC" w:rsidP="004C4470">
      <w:pPr>
        <w:spacing w:line="360" w:lineRule="auto"/>
        <w:rPr>
          <w:rFonts w:cs="Arial"/>
          <w:sz w:val="18"/>
          <w:szCs w:val="18"/>
        </w:rPr>
      </w:pPr>
      <w:r>
        <w:rPr>
          <w:sz w:val="18"/>
          <w:szCs w:val="18"/>
        </w:rPr>
        <w:t>Hogeita lau bis. Berrogeita hemezortzigarren xedapen gehigarria gehitzea. 2019ko urtarrilaren 1etik aurrera izanen du eragina.</w:t>
      </w:r>
    </w:p>
    <w:p w:rsidR="005732D2" w:rsidRDefault="008D6FDC" w:rsidP="004C4470">
      <w:pPr>
        <w:spacing w:line="360" w:lineRule="auto"/>
        <w:rPr>
          <w:rFonts w:cs="Arial"/>
          <w:sz w:val="18"/>
          <w:szCs w:val="18"/>
        </w:rPr>
      </w:pPr>
      <w:r>
        <w:rPr>
          <w:sz w:val="18"/>
          <w:szCs w:val="18"/>
        </w:rPr>
        <w:t>“Berrogeita hemezortzigarren xedapen gehigarria. Ondorengoengatiko kenkaria igotzea, subjektu pasiboaren errenta mailaren arabera. Aplikatzeko arau eta espezialitateak.</w:t>
      </w:r>
    </w:p>
    <w:p w:rsidR="005732D2" w:rsidRDefault="008D6FDC" w:rsidP="004C4470">
      <w:pPr>
        <w:spacing w:line="360" w:lineRule="auto"/>
        <w:rPr>
          <w:rFonts w:cs="Arial"/>
          <w:sz w:val="18"/>
          <w:szCs w:val="18"/>
        </w:rPr>
      </w:pPr>
      <w:r>
        <w:rPr>
          <w:sz w:val="18"/>
          <w:szCs w:val="18"/>
        </w:rPr>
        <w:t xml:space="preserve">62.9.b.).b’) artikuluko ondorengoengatiko kenkariaren </w:t>
      </w:r>
      <w:proofErr w:type="spellStart"/>
      <w:r>
        <w:rPr>
          <w:sz w:val="18"/>
          <w:szCs w:val="18"/>
        </w:rPr>
        <w:t>zenbatekoasubjektu</w:t>
      </w:r>
      <w:proofErr w:type="spellEnd"/>
      <w:r>
        <w:rPr>
          <w:sz w:val="18"/>
          <w:szCs w:val="18"/>
        </w:rPr>
        <w:t xml:space="preserve"> pasibo bakoitzari dagokiona, zehaztuko da honako arau eta espezialitateei jarraikiz:</w:t>
      </w:r>
    </w:p>
    <w:p w:rsidR="005732D2" w:rsidRDefault="008D6FDC" w:rsidP="004C4470">
      <w:pPr>
        <w:spacing w:line="360" w:lineRule="auto"/>
        <w:rPr>
          <w:rFonts w:cs="Arial"/>
          <w:sz w:val="18"/>
          <w:szCs w:val="18"/>
        </w:rPr>
      </w:pPr>
      <w:r>
        <w:rPr>
          <w:sz w:val="18"/>
          <w:szCs w:val="18"/>
        </w:rPr>
        <w:t>1. Subjektu pasibo bakoitzari dagokion kenkariaren zenbatekoa kalkulatuko da, ondorengoen kopuruaren arabera eta kontuan hartu gabe hiru urtetik beheitiko edo adoptatutako seme-alabengatiko igoera.</w:t>
      </w:r>
    </w:p>
    <w:p w:rsidR="005732D2" w:rsidRDefault="008D6FDC" w:rsidP="004C4470">
      <w:pPr>
        <w:spacing w:line="360" w:lineRule="auto"/>
        <w:rPr>
          <w:rFonts w:cs="Arial"/>
          <w:sz w:val="18"/>
          <w:szCs w:val="18"/>
        </w:rPr>
      </w:pPr>
      <w:r>
        <w:rPr>
          <w:sz w:val="18"/>
          <w:szCs w:val="18"/>
        </w:rPr>
        <w:t>2. Subjektu pasiboek, haien errentak, salbuetsiak kanpo, 30.000 euro baino gehiago ez badira zergaldian, ateratzen den zenbatekoa igo ahalko dute, honako eskala honi jarraikiz:</w:t>
      </w:r>
    </w:p>
    <w:p w:rsidR="005732D2" w:rsidRDefault="008D6FDC" w:rsidP="004C4470">
      <w:pPr>
        <w:spacing w:line="360" w:lineRule="auto"/>
        <w:rPr>
          <w:rFonts w:cs="Arial"/>
          <w:sz w:val="18"/>
          <w:szCs w:val="18"/>
        </w:rPr>
      </w:pPr>
      <w:r>
        <w:rPr>
          <w:sz w:val="18"/>
          <w:szCs w:val="18"/>
        </w:rPr>
        <w:t>a) 20.000 euro arteko errentak dituzten subjektu pasiboak: 100eko 40.</w:t>
      </w:r>
    </w:p>
    <w:p w:rsidR="005732D2" w:rsidRDefault="008D6FDC" w:rsidP="004C4470">
      <w:pPr>
        <w:spacing w:line="360" w:lineRule="auto"/>
        <w:rPr>
          <w:rFonts w:cs="Arial"/>
          <w:sz w:val="18"/>
          <w:szCs w:val="18"/>
        </w:rPr>
      </w:pPr>
      <w:r>
        <w:rPr>
          <w:sz w:val="18"/>
          <w:szCs w:val="18"/>
        </w:rPr>
        <w:t>b) 20.001 eurotik 30.000 euro arteko errentak dituzten subjektu pasiboak: 100eko 40, portzentaje horri kenduta subjektu pasiboak 20.000 eurotik gora duen errenta-soberakinak azken kopuruarekiko egiten duen proportzioa 50ekin biderkatzearen emaitza.</w:t>
      </w:r>
    </w:p>
    <w:p w:rsidR="005732D2" w:rsidRDefault="008D6FDC" w:rsidP="004C4470">
      <w:pPr>
        <w:spacing w:line="360" w:lineRule="auto"/>
        <w:rPr>
          <w:rFonts w:cs="Arial"/>
          <w:sz w:val="18"/>
          <w:szCs w:val="18"/>
        </w:rPr>
      </w:pPr>
      <w:r>
        <w:rPr>
          <w:sz w:val="18"/>
          <w:szCs w:val="18"/>
        </w:rPr>
        <w:t>Emaitza den portzentajea bi dezimaletara biribilduta adieraziko da.</w:t>
      </w:r>
    </w:p>
    <w:p w:rsidR="008D6FDC" w:rsidRPr="005732D2" w:rsidRDefault="008D6FDC" w:rsidP="004C4470">
      <w:pPr>
        <w:spacing w:line="360" w:lineRule="auto"/>
        <w:rPr>
          <w:rFonts w:cs="Arial"/>
          <w:sz w:val="18"/>
          <w:szCs w:val="18"/>
        </w:rPr>
      </w:pPr>
      <w:r>
        <w:rPr>
          <w:sz w:val="18"/>
          <w:szCs w:val="18"/>
        </w:rPr>
        <w:t>3. Ondotik aplikatuko dira hiru urtetik beheitiko edo adoptatutako seme-alabengatiko igoerak, 62.9.b).b') artikuluaren azken bi paragrafoetan xedatuaren arabera”.</w:t>
      </w:r>
    </w:p>
    <w:p w:rsidR="005732D2" w:rsidRDefault="008D6FDC" w:rsidP="004C4470">
      <w:pPr>
        <w:spacing w:line="360" w:lineRule="auto"/>
        <w:rPr>
          <w:rFonts w:cs="Arial"/>
          <w:sz w:val="18"/>
          <w:szCs w:val="18"/>
        </w:rPr>
      </w:pPr>
      <w:r>
        <w:rPr>
          <w:sz w:val="18"/>
          <w:szCs w:val="18"/>
        </w:rPr>
        <w:t xml:space="preserve">Zioak: Hogei urtetik beheitiko ondorengo ezkongabeengatiko kuota likidoaren gaineko kenkariak, ekainaren 2ko 4/2008 Legegintzako Foru Dekretuaren bidez onetsitako Pertsona fisikoen errentaren gaineko zergari buruzko Foru Legearen Testu </w:t>
      </w:r>
      <w:proofErr w:type="spellStart"/>
      <w:r>
        <w:rPr>
          <w:sz w:val="18"/>
          <w:szCs w:val="18"/>
        </w:rPr>
        <w:t>Bateginaren</w:t>
      </w:r>
      <w:proofErr w:type="spellEnd"/>
      <w:r>
        <w:rPr>
          <w:sz w:val="18"/>
          <w:szCs w:val="18"/>
        </w:rPr>
        <w:t xml:space="preserve"> 62.9.b') artikuluan arautzen denak, ez du jasotzen </w:t>
      </w:r>
      <w:proofErr w:type="spellStart"/>
      <w:r>
        <w:rPr>
          <w:sz w:val="18"/>
          <w:szCs w:val="18"/>
        </w:rPr>
        <w:t>progresibitate</w:t>
      </w:r>
      <w:proofErr w:type="spellEnd"/>
      <w:r>
        <w:rPr>
          <w:sz w:val="18"/>
          <w:szCs w:val="18"/>
        </w:rPr>
        <w:t xml:space="preserve"> fiskalaren printzipioa. Izan ere, kenkarirako zenbateko finko batzuk adierazi baino ez du egiten, kontuan hartu gabe zergadunaren ahalmen ekonomikoa.</w:t>
      </w:r>
    </w:p>
    <w:p w:rsidR="005732D2" w:rsidRDefault="008D6FDC" w:rsidP="004C4470">
      <w:pPr>
        <w:spacing w:line="360" w:lineRule="auto"/>
        <w:rPr>
          <w:rFonts w:cs="Arial"/>
          <w:sz w:val="18"/>
          <w:szCs w:val="18"/>
        </w:rPr>
      </w:pPr>
      <w:proofErr w:type="spellStart"/>
      <w:r>
        <w:rPr>
          <w:sz w:val="18"/>
          <w:szCs w:val="18"/>
        </w:rPr>
        <w:t>Ekitate</w:t>
      </w:r>
      <w:proofErr w:type="spellEnd"/>
      <w:r>
        <w:rPr>
          <w:sz w:val="18"/>
          <w:szCs w:val="18"/>
        </w:rPr>
        <w:t xml:space="preserve"> handiagora begira, arau hori aldatu behar da, kenkarietan </w:t>
      </w:r>
      <w:proofErr w:type="spellStart"/>
      <w:r>
        <w:rPr>
          <w:sz w:val="18"/>
          <w:szCs w:val="18"/>
        </w:rPr>
        <w:t>progresibitate</w:t>
      </w:r>
      <w:proofErr w:type="spellEnd"/>
      <w:r>
        <w:rPr>
          <w:sz w:val="18"/>
          <w:szCs w:val="18"/>
        </w:rPr>
        <w:t xml:space="preserve"> handiagoa lortzeko, seme-alaben kopurua kontuan hartuz, errenta mailaren arabera. Horren bidez, diru-sarrera txikiagoak dituzten gurasoei erraztu nahi zaie, era progresiboan, gastuei aurre egitea.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lastRenderedPageBreak/>
        <w:t>10.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 xml:space="preserve">Lehen artikuluari Hogeita lau </w:t>
      </w:r>
      <w:proofErr w:type="spellStart"/>
      <w:r>
        <w:rPr>
          <w:sz w:val="18"/>
          <w:szCs w:val="18"/>
        </w:rPr>
        <w:t>ter</w:t>
      </w:r>
      <w:proofErr w:type="spellEnd"/>
      <w:r>
        <w:rPr>
          <w:sz w:val="18"/>
          <w:szCs w:val="18"/>
        </w:rPr>
        <w:t xml:space="preserve"> apartatua gehitzeko zuzenketa.</w:t>
      </w:r>
    </w:p>
    <w:p w:rsidR="005732D2" w:rsidRDefault="008D6FDC" w:rsidP="004C4470">
      <w:pPr>
        <w:spacing w:line="360" w:lineRule="auto"/>
        <w:rPr>
          <w:rFonts w:cs="Arial"/>
          <w:sz w:val="18"/>
          <w:szCs w:val="18"/>
        </w:rPr>
      </w:pPr>
      <w:r>
        <w:rPr>
          <w:sz w:val="18"/>
          <w:szCs w:val="18"/>
        </w:rPr>
        <w:t xml:space="preserve">Hogeita lau </w:t>
      </w:r>
      <w:proofErr w:type="spellStart"/>
      <w:r>
        <w:rPr>
          <w:sz w:val="18"/>
          <w:szCs w:val="18"/>
        </w:rPr>
        <w:t>ter</w:t>
      </w:r>
      <w:proofErr w:type="spellEnd"/>
      <w:r>
        <w:rPr>
          <w:sz w:val="18"/>
          <w:szCs w:val="18"/>
        </w:rPr>
        <w:t>. Berrogeita hemeretzigarren xedapen gehigarria gehitzea. 2019ko urtarrilaren 1etik aurrera izanen du eragina.</w:t>
      </w:r>
    </w:p>
    <w:p w:rsidR="005732D2" w:rsidRDefault="008D6FDC" w:rsidP="004C4470">
      <w:pPr>
        <w:spacing w:line="360" w:lineRule="auto"/>
        <w:rPr>
          <w:rFonts w:cs="Arial"/>
          <w:sz w:val="18"/>
          <w:szCs w:val="18"/>
        </w:rPr>
      </w:pPr>
      <w:r>
        <w:rPr>
          <w:sz w:val="18"/>
          <w:szCs w:val="18"/>
        </w:rPr>
        <w:t>“Berrogeita hemeretzigarren xedapen gehigarria. Kuota diferentzialaren kenkarien ordainketa aurreratuak.</w:t>
      </w:r>
    </w:p>
    <w:p w:rsidR="005732D2" w:rsidRDefault="008D6FDC" w:rsidP="004C4470">
      <w:pPr>
        <w:spacing w:line="360" w:lineRule="auto"/>
        <w:rPr>
          <w:rFonts w:cs="Arial"/>
          <w:sz w:val="18"/>
          <w:szCs w:val="18"/>
        </w:rPr>
      </w:pPr>
      <w:r>
        <w:rPr>
          <w:sz w:val="18"/>
          <w:szCs w:val="18"/>
        </w:rPr>
        <w:t>Kuota diferentzialari dagozkion ordainketa aurreratuak, IV. tituluaren III. kapituluan arautzen direnak, zerga itzulketa gisa hartuko dira, aipatu foru lege honen 85.2 artikuluan eta Tributuei buruzko 13/2000 Foru Lege Orokorraren 88. artikuluan ageri diren ofiziozko itzulketen baldintza berberetan”.</w:t>
      </w:r>
    </w:p>
    <w:p w:rsidR="005732D2" w:rsidRDefault="008D6FDC" w:rsidP="004C4470">
      <w:pPr>
        <w:spacing w:line="360" w:lineRule="auto"/>
        <w:rPr>
          <w:rFonts w:cs="Arial"/>
          <w:sz w:val="18"/>
          <w:szCs w:val="18"/>
        </w:rPr>
      </w:pPr>
      <w:r>
        <w:rPr>
          <w:sz w:val="18"/>
          <w:szCs w:val="18"/>
        </w:rPr>
        <w:t xml:space="preserve">Zioak: 2004ko ekitaldirako Nafarroako Aurrekontu Orokorrei buruzko334/2003 Foru Legearen seigarren xedapen gehigarriak ezarri zuen, alargun-pentsioen kenkariei dagokienez, kenkaria aldez aurretik ordaintzen bada ordainketa hori zerga itzulketa gisa hartuko dela ofiziozko itzulketen baldintza berberetan. Xedapen gehigarri hori indarrean dago oraindik, baina zaharkiturik geratu da, aipatzen duelako , Pertsona Fisikoen Errentaren gaineko Zergari buruzko 22/1998 Foru Legearen, indargabetuta dagoen horren 67. bis artikuluan arautzen den alargun-pentsioen kenkaria. Gainera, 2004. urtetik hona, pertsona fisikoen errentaren gaineko zergaren kuota diferentzialean beste kenkari batzuk onetsi dira, ordainketa aurreratua izan dezaketenak baldintza jakin batzuk betez gero. Kuota diferentzialeko kenkariak jasota daude Pertsona Fisikoen Errentaren gaineko Zergari buruzko Foru Legearen testu </w:t>
      </w:r>
      <w:proofErr w:type="spellStart"/>
      <w:r>
        <w:rPr>
          <w:sz w:val="18"/>
          <w:szCs w:val="18"/>
        </w:rPr>
        <w:t>bateginaren</w:t>
      </w:r>
      <w:proofErr w:type="spellEnd"/>
      <w:r>
        <w:rPr>
          <w:sz w:val="18"/>
          <w:szCs w:val="18"/>
        </w:rPr>
        <w:t xml:space="preserve"> IV. tituluaren III. kapituluan.</w:t>
      </w:r>
    </w:p>
    <w:p w:rsidR="005732D2" w:rsidRDefault="008D6FDC" w:rsidP="004C4470">
      <w:pPr>
        <w:spacing w:line="360" w:lineRule="auto"/>
        <w:rPr>
          <w:rFonts w:cs="Arial"/>
          <w:sz w:val="18"/>
          <w:szCs w:val="18"/>
        </w:rPr>
      </w:pPr>
      <w:r>
        <w:rPr>
          <w:sz w:val="18"/>
          <w:szCs w:val="18"/>
        </w:rPr>
        <w:t>Zuzenketa honek proposatzen du 34/2003 Foru Legearen seigarren xedapen gehigarrian dagoen arauketa gehitzea PFEZ araudiari, baina haren aplikazio esparrua zabaltzea ordainketa aurreratua izan dezaketen kenkari berrietara. Horretarako, beste xedapen gehigarri bat, berrogeita hemeretzigarrena, gehitzen da. Modu orokorrean aipatzen da kuota diferentzialeko kenkarien ordainketa aurreratua, halako moduz non ordainketa aurreratu horiek zerga itzulketa gisa hartuko diren, kontuan hartu gabe alargun-pentsioen kenkariei dagozkien, kotizazio gabeko erretiro-pentsioengatiko kenkariei edo kuota diferentzialeko beste kenkariei, ordainketa aurreraturako eskubidearekin etorkizunean ezar daitezkeenei.</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11. zuzenketa</w:t>
      </w:r>
    </w:p>
    <w:p w:rsidR="005732D2" w:rsidRDefault="00885003" w:rsidP="00B20EDD">
      <w:pPr>
        <w:rPr>
          <w:rFonts w:cs="Arial"/>
          <w:sz w:val="18"/>
          <w:szCs w:val="18"/>
        </w:rPr>
      </w:pPr>
      <w:r>
        <w:rPr>
          <w:sz w:val="18"/>
          <w:szCs w:val="18"/>
        </w:rPr>
        <w:t>NAFARROAKO ALDERDI SOZIALISTA</w:t>
      </w:r>
    </w:p>
    <w:p w:rsidR="005732D2" w:rsidRDefault="008D6FDC" w:rsidP="00B20EDD">
      <w:pPr>
        <w:rPr>
          <w:rFonts w:cs="Arial"/>
          <w:sz w:val="18"/>
          <w:szCs w:val="18"/>
        </w:rPr>
      </w:pPr>
      <w:r>
        <w:rPr>
          <w:sz w:val="18"/>
          <w:szCs w:val="18"/>
        </w:rPr>
        <w:t>Lehen artikuluan Hogeita sei bis apartatu berri bat gehitzeko zuzenketa.</w:t>
      </w:r>
    </w:p>
    <w:p w:rsidR="005732D2" w:rsidRDefault="008D6FDC" w:rsidP="00B20EDD">
      <w:pPr>
        <w:rPr>
          <w:rFonts w:cs="Arial"/>
          <w:sz w:val="18"/>
          <w:szCs w:val="18"/>
        </w:rPr>
      </w:pPr>
      <w:r>
        <w:rPr>
          <w:sz w:val="18"/>
          <w:szCs w:val="18"/>
        </w:rPr>
        <w:t>Hogeita sei bis. “Hogeita seigarren xedapen iragankorra. 2018ko urtarrilaren 1etik abenduaren 31ra bitartean izanen du eragina.</w:t>
      </w:r>
    </w:p>
    <w:p w:rsidR="008D6FDC" w:rsidRPr="005732D2" w:rsidRDefault="008D6FDC" w:rsidP="00B20EDD">
      <w:pPr>
        <w:rPr>
          <w:rFonts w:cs="Arial"/>
          <w:sz w:val="18"/>
          <w:szCs w:val="18"/>
        </w:rPr>
      </w:pPr>
      <w:r>
        <w:rPr>
          <w:sz w:val="18"/>
          <w:szCs w:val="18"/>
        </w:rPr>
        <w:t xml:space="preserve">“1. Likidazio-oinarri orokorrari honako eskala honetan adierazten diren karga-tasak aplikatuko zaizkio: </w:t>
      </w:r>
    </w:p>
    <w:tbl>
      <w:tblPr>
        <w:tblStyle w:val="Tablaconcuadrcula"/>
        <w:tblW w:w="0" w:type="auto"/>
        <w:tblLook w:val="04A0" w:firstRow="1" w:lastRow="0" w:firstColumn="1" w:lastColumn="0" w:noHBand="0" w:noVBand="1"/>
      </w:tblPr>
      <w:tblGrid>
        <w:gridCol w:w="2518"/>
        <w:gridCol w:w="1843"/>
        <w:gridCol w:w="2126"/>
        <w:gridCol w:w="1701"/>
      </w:tblGrid>
      <w:tr w:rsidR="008D6FDC" w:rsidRPr="005732D2" w:rsidTr="005732D2">
        <w:trPr>
          <w:trHeight w:val="20"/>
        </w:trPr>
        <w:tc>
          <w:tcPr>
            <w:tcW w:w="2518" w:type="dxa"/>
            <w:shd w:val="clear" w:color="auto" w:fill="C6D9F1" w:themeFill="text2" w:themeFillTint="33"/>
          </w:tcPr>
          <w:p w:rsidR="008D6FDC" w:rsidRPr="005732D2" w:rsidRDefault="008D6FDC" w:rsidP="005732D2">
            <w:pPr>
              <w:spacing w:before="20" w:after="20" w:line="240" w:lineRule="exact"/>
              <w:jc w:val="center"/>
              <w:rPr>
                <w:rFonts w:cs="Arial"/>
                <w:b/>
                <w:sz w:val="18"/>
                <w:szCs w:val="18"/>
              </w:rPr>
            </w:pPr>
            <w:r>
              <w:rPr>
                <w:b/>
                <w:sz w:val="18"/>
                <w:szCs w:val="18"/>
              </w:rPr>
              <w:t>LIKIDAZIO-OINARRIA, ZENBATERAINO (eurotan)</w:t>
            </w:r>
          </w:p>
        </w:tc>
        <w:tc>
          <w:tcPr>
            <w:tcW w:w="1843" w:type="dxa"/>
            <w:shd w:val="clear" w:color="auto" w:fill="C6D9F1" w:themeFill="text2" w:themeFillTint="33"/>
          </w:tcPr>
          <w:p w:rsidR="008D6FDC" w:rsidRPr="005732D2" w:rsidRDefault="008D6FDC" w:rsidP="005732D2">
            <w:pPr>
              <w:spacing w:before="20" w:after="20" w:line="240" w:lineRule="exact"/>
              <w:jc w:val="center"/>
              <w:rPr>
                <w:rFonts w:cs="Arial"/>
                <w:b/>
                <w:sz w:val="18"/>
                <w:szCs w:val="18"/>
              </w:rPr>
            </w:pPr>
            <w:r>
              <w:rPr>
                <w:b/>
                <w:sz w:val="18"/>
                <w:szCs w:val="18"/>
              </w:rPr>
              <w:t>KUOTA OSOA</w:t>
            </w:r>
          </w:p>
          <w:p w:rsidR="008D6FDC" w:rsidRPr="005732D2" w:rsidRDefault="008D6FDC" w:rsidP="005732D2">
            <w:pPr>
              <w:spacing w:before="20" w:after="20" w:line="240" w:lineRule="exact"/>
              <w:jc w:val="center"/>
              <w:rPr>
                <w:rFonts w:cs="Arial"/>
                <w:b/>
                <w:sz w:val="18"/>
                <w:szCs w:val="18"/>
              </w:rPr>
            </w:pPr>
            <w:r>
              <w:rPr>
                <w:b/>
                <w:sz w:val="18"/>
                <w:szCs w:val="18"/>
              </w:rPr>
              <w:t>(euroak)</w:t>
            </w:r>
          </w:p>
        </w:tc>
        <w:tc>
          <w:tcPr>
            <w:tcW w:w="2126" w:type="dxa"/>
            <w:shd w:val="clear" w:color="auto" w:fill="C6D9F1" w:themeFill="text2" w:themeFillTint="33"/>
          </w:tcPr>
          <w:p w:rsidR="008D6FDC" w:rsidRPr="005732D2" w:rsidRDefault="008D6FDC" w:rsidP="005732D2">
            <w:pPr>
              <w:spacing w:before="20" w:after="20" w:line="240" w:lineRule="exact"/>
              <w:jc w:val="center"/>
              <w:rPr>
                <w:rFonts w:cs="Arial"/>
                <w:b/>
                <w:sz w:val="18"/>
                <w:szCs w:val="18"/>
              </w:rPr>
            </w:pPr>
            <w:r>
              <w:rPr>
                <w:b/>
                <w:sz w:val="18"/>
                <w:szCs w:val="18"/>
              </w:rPr>
              <w:t>OINARRIAREN SOBERAKINA, ZENBATERAINO (eurotan)</w:t>
            </w:r>
          </w:p>
        </w:tc>
        <w:tc>
          <w:tcPr>
            <w:tcW w:w="1701" w:type="dxa"/>
            <w:shd w:val="clear" w:color="auto" w:fill="C6D9F1" w:themeFill="text2" w:themeFillTint="33"/>
          </w:tcPr>
          <w:p w:rsidR="008D6FDC" w:rsidRPr="005732D2" w:rsidRDefault="005732D2" w:rsidP="005732D2">
            <w:pPr>
              <w:spacing w:before="20" w:after="20" w:line="240" w:lineRule="exact"/>
              <w:jc w:val="center"/>
              <w:rPr>
                <w:rFonts w:cs="Arial"/>
                <w:b/>
                <w:sz w:val="18"/>
                <w:szCs w:val="18"/>
              </w:rPr>
            </w:pPr>
            <w:r>
              <w:rPr>
                <w:b/>
                <w:sz w:val="18"/>
                <w:szCs w:val="18"/>
              </w:rPr>
              <w:t>APLIKATZEKOA DEN TASA</w:t>
            </w:r>
            <w:r>
              <w:rPr>
                <w:b/>
                <w:sz w:val="18"/>
                <w:szCs w:val="18"/>
              </w:rPr>
              <w:br/>
              <w:t>(%)</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p>
        </w:tc>
        <w:tc>
          <w:tcPr>
            <w:tcW w:w="1843" w:type="dxa"/>
          </w:tcPr>
          <w:p w:rsidR="008D6FDC" w:rsidRPr="005732D2" w:rsidRDefault="008D6FDC" w:rsidP="005732D2">
            <w:pPr>
              <w:spacing w:before="20" w:after="20" w:line="240" w:lineRule="exact"/>
              <w:jc w:val="center"/>
              <w:rPr>
                <w:rFonts w:cs="Arial"/>
                <w:sz w:val="18"/>
                <w:szCs w:val="18"/>
              </w:rPr>
            </w:pP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4.120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13,00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4.120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536</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9.270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22,00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9.270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1.669</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19.570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 25,00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19.570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4.244</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32.960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28,00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32.960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7.993</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47.380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36,50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47.380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13.256</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61.800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41,50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lastRenderedPageBreak/>
              <w:t>61.800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19.240</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82.400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44,00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82.400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28.304</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128.750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47,00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128.750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50.089</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180.250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 49,00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180.250</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75.324</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309.000</w:t>
            </w:r>
          </w:p>
        </w:tc>
        <w:tc>
          <w:tcPr>
            <w:tcW w:w="1701" w:type="dxa"/>
          </w:tcPr>
          <w:p w:rsidR="008D6FDC" w:rsidRPr="005732D2" w:rsidRDefault="008D6FDC" w:rsidP="005732D2">
            <w:pPr>
              <w:spacing w:before="20" w:after="20" w:line="240" w:lineRule="exact"/>
              <w:jc w:val="center"/>
              <w:rPr>
                <w:rFonts w:cs="Arial"/>
                <w:sz w:val="18"/>
                <w:szCs w:val="18"/>
              </w:rPr>
            </w:pPr>
            <w:r>
              <w:rPr>
                <w:sz w:val="18"/>
                <w:szCs w:val="18"/>
              </w:rPr>
              <w:t>50,50</w:t>
            </w:r>
          </w:p>
        </w:tc>
      </w:tr>
      <w:tr w:rsidR="008D6FDC" w:rsidRPr="005732D2" w:rsidTr="005732D2">
        <w:trPr>
          <w:trHeight w:val="20"/>
        </w:trPr>
        <w:tc>
          <w:tcPr>
            <w:tcW w:w="2518" w:type="dxa"/>
          </w:tcPr>
          <w:p w:rsidR="008D6FDC" w:rsidRPr="005732D2" w:rsidRDefault="008D6FDC" w:rsidP="005732D2">
            <w:pPr>
              <w:spacing w:before="20" w:after="20" w:line="240" w:lineRule="exact"/>
              <w:jc w:val="center"/>
              <w:rPr>
                <w:rFonts w:cs="Arial"/>
                <w:sz w:val="18"/>
                <w:szCs w:val="18"/>
              </w:rPr>
            </w:pPr>
            <w:r>
              <w:rPr>
                <w:sz w:val="18"/>
                <w:szCs w:val="18"/>
              </w:rPr>
              <w:t>309.000tik aurrera</w:t>
            </w:r>
          </w:p>
        </w:tc>
        <w:tc>
          <w:tcPr>
            <w:tcW w:w="1843" w:type="dxa"/>
          </w:tcPr>
          <w:p w:rsidR="008D6FDC" w:rsidRPr="005732D2" w:rsidRDefault="008D6FDC" w:rsidP="005732D2">
            <w:pPr>
              <w:spacing w:before="20" w:after="20" w:line="240" w:lineRule="exact"/>
              <w:jc w:val="center"/>
              <w:rPr>
                <w:rFonts w:cs="Arial"/>
                <w:sz w:val="18"/>
                <w:szCs w:val="18"/>
              </w:rPr>
            </w:pPr>
            <w:r>
              <w:rPr>
                <w:sz w:val="18"/>
                <w:szCs w:val="18"/>
              </w:rPr>
              <w:t>140.343</w:t>
            </w:r>
          </w:p>
        </w:tc>
        <w:tc>
          <w:tcPr>
            <w:tcW w:w="2126" w:type="dxa"/>
          </w:tcPr>
          <w:p w:rsidR="008D6FDC" w:rsidRPr="005732D2" w:rsidRDefault="008D6FDC" w:rsidP="005732D2">
            <w:pPr>
              <w:spacing w:before="20" w:after="20" w:line="240" w:lineRule="exact"/>
              <w:jc w:val="center"/>
              <w:rPr>
                <w:rFonts w:cs="Arial"/>
                <w:sz w:val="18"/>
                <w:szCs w:val="18"/>
              </w:rPr>
            </w:pPr>
            <w:r>
              <w:rPr>
                <w:sz w:val="18"/>
                <w:szCs w:val="18"/>
              </w:rPr>
              <w:t>Oinarriaren soberakina</w:t>
            </w:r>
          </w:p>
        </w:tc>
        <w:tc>
          <w:tcPr>
            <w:tcW w:w="1701" w:type="dxa"/>
          </w:tcPr>
          <w:p w:rsidR="008D6FDC" w:rsidRPr="005732D2" w:rsidRDefault="00535730" w:rsidP="005732D2">
            <w:pPr>
              <w:spacing w:before="20" w:after="20" w:line="240" w:lineRule="exact"/>
              <w:jc w:val="center"/>
              <w:rPr>
                <w:rFonts w:cs="Arial"/>
                <w:sz w:val="18"/>
                <w:szCs w:val="18"/>
              </w:rPr>
            </w:pPr>
            <w:r>
              <w:rPr>
                <w:sz w:val="18"/>
                <w:szCs w:val="18"/>
              </w:rPr>
              <w:t>% 52,00”</w:t>
            </w:r>
          </w:p>
        </w:tc>
      </w:tr>
    </w:tbl>
    <w:p w:rsidR="005732D2" w:rsidRDefault="008D6FDC" w:rsidP="00B20EDD">
      <w:pPr>
        <w:rPr>
          <w:rFonts w:cs="Arial"/>
          <w:sz w:val="18"/>
          <w:szCs w:val="18"/>
        </w:rPr>
      </w:pPr>
      <w:r>
        <w:rPr>
          <w:sz w:val="18"/>
          <w:szCs w:val="18"/>
        </w:rPr>
        <w:t xml:space="preserve">Zioak: Proposamena da gaur egungo tarifa, 2015etik indarra duena, KPI metatuan </w:t>
      </w:r>
      <w:proofErr w:type="spellStart"/>
      <w:r>
        <w:rPr>
          <w:sz w:val="18"/>
          <w:szCs w:val="18"/>
        </w:rPr>
        <w:t>deflaktatzea</w:t>
      </w:r>
      <w:proofErr w:type="spellEnd"/>
      <w:r>
        <w:rPr>
          <w:sz w:val="18"/>
          <w:szCs w:val="18"/>
        </w:rPr>
        <w:t>, % 3an kalkulatutakoa.</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12. zuzenketa</w:t>
      </w:r>
    </w:p>
    <w:p w:rsidR="005732D2" w:rsidRDefault="00885003" w:rsidP="00B20EDD">
      <w:pPr>
        <w:rPr>
          <w:rFonts w:cs="Arial"/>
          <w:sz w:val="18"/>
          <w:szCs w:val="18"/>
        </w:rPr>
      </w:pPr>
      <w:r>
        <w:rPr>
          <w:sz w:val="18"/>
          <w:szCs w:val="18"/>
        </w:rPr>
        <w:t>NAFARROAKO ALDERDI SOZIALISTA</w:t>
      </w:r>
    </w:p>
    <w:p w:rsidR="005732D2" w:rsidRDefault="008D6FDC" w:rsidP="00B20EDD">
      <w:pPr>
        <w:rPr>
          <w:rFonts w:cs="Arial"/>
          <w:sz w:val="18"/>
          <w:szCs w:val="18"/>
        </w:rPr>
      </w:pPr>
      <w:r>
        <w:rPr>
          <w:sz w:val="18"/>
          <w:szCs w:val="18"/>
        </w:rPr>
        <w:t xml:space="preserve">Lehen artikuluan Hogeita sei </w:t>
      </w:r>
      <w:proofErr w:type="spellStart"/>
      <w:r>
        <w:rPr>
          <w:sz w:val="18"/>
          <w:szCs w:val="18"/>
        </w:rPr>
        <w:t>ter</w:t>
      </w:r>
      <w:proofErr w:type="spellEnd"/>
      <w:r>
        <w:rPr>
          <w:sz w:val="18"/>
          <w:szCs w:val="18"/>
        </w:rPr>
        <w:t xml:space="preserve"> apartatu berri bat gehitzeko zuzenketa.</w:t>
      </w:r>
    </w:p>
    <w:p w:rsidR="005732D2" w:rsidRDefault="008D6FDC" w:rsidP="00B20EDD">
      <w:pPr>
        <w:rPr>
          <w:rFonts w:cs="Arial"/>
          <w:sz w:val="18"/>
          <w:szCs w:val="18"/>
        </w:rPr>
      </w:pPr>
      <w:r>
        <w:rPr>
          <w:sz w:val="18"/>
          <w:szCs w:val="18"/>
        </w:rPr>
        <w:t xml:space="preserve">Hogeita sei </w:t>
      </w:r>
      <w:proofErr w:type="spellStart"/>
      <w:r>
        <w:rPr>
          <w:sz w:val="18"/>
          <w:szCs w:val="18"/>
        </w:rPr>
        <w:t>ter</w:t>
      </w:r>
      <w:proofErr w:type="spellEnd"/>
      <w:r>
        <w:rPr>
          <w:sz w:val="18"/>
          <w:szCs w:val="18"/>
        </w:rPr>
        <w:t>. Hogeita zortzigarren xedapen iragankorra. 2018ko urtarrilaren 1etik abenduaren 31ra bitartean izanen du eragina.</w:t>
      </w:r>
    </w:p>
    <w:p w:rsidR="005732D2" w:rsidRDefault="008D6FDC" w:rsidP="00B20EDD">
      <w:pPr>
        <w:rPr>
          <w:rFonts w:cs="Arial"/>
          <w:sz w:val="18"/>
          <w:szCs w:val="18"/>
        </w:rPr>
      </w:pPr>
      <w:r>
        <w:rPr>
          <w:sz w:val="18"/>
          <w:szCs w:val="18"/>
        </w:rPr>
        <w:t>“9. Kenkari pertsonal eta familiakoak:</w:t>
      </w:r>
    </w:p>
    <w:p w:rsidR="005732D2" w:rsidRDefault="008D6FDC" w:rsidP="00B20EDD">
      <w:pPr>
        <w:rPr>
          <w:rFonts w:cs="Arial"/>
          <w:sz w:val="18"/>
          <w:szCs w:val="18"/>
        </w:rPr>
      </w:pPr>
      <w:r>
        <w:rPr>
          <w:sz w:val="18"/>
          <w:szCs w:val="18"/>
        </w:rPr>
        <w:t>a) Gutxieneko pertsonalarengatik.</w:t>
      </w:r>
    </w:p>
    <w:p w:rsidR="005732D2" w:rsidRDefault="008D6FDC" w:rsidP="00B20EDD">
      <w:pPr>
        <w:rPr>
          <w:rFonts w:cs="Arial"/>
          <w:sz w:val="18"/>
          <w:szCs w:val="18"/>
        </w:rPr>
      </w:pPr>
      <w:r>
        <w:rPr>
          <w:sz w:val="18"/>
          <w:szCs w:val="18"/>
        </w:rPr>
        <w:t>Oro har, gutxieneko pertsonalarengatiko kenkaria subjektu pasibo bakoitzeko urteko 1402 eurokoa izanen da. Zenbateko horri honako hauek gehituko zaizkio:</w:t>
      </w:r>
    </w:p>
    <w:p w:rsidR="005732D2" w:rsidRDefault="008D6FDC" w:rsidP="00B20EDD">
      <w:pPr>
        <w:rPr>
          <w:rFonts w:cs="Arial"/>
          <w:sz w:val="18"/>
          <w:szCs w:val="18"/>
        </w:rPr>
      </w:pPr>
      <w:proofErr w:type="spellStart"/>
      <w:r>
        <w:rPr>
          <w:sz w:val="18"/>
          <w:szCs w:val="18"/>
        </w:rPr>
        <w:t>a’)</w:t>
      </w:r>
      <w:proofErr w:type="spellEnd"/>
      <w:r>
        <w:rPr>
          <w:sz w:val="18"/>
          <w:szCs w:val="18"/>
        </w:rPr>
        <w:t xml:space="preserve"> 342 euro, hirurogeita bost urte edo gehiagoko adina duten subjektu pasiboentzat. Zenbateko hori 757 eurokoa izanen da subjektu pasiboak hirurogeita hamabost urte edo gehiagoko adina baldin badu.</w:t>
      </w:r>
    </w:p>
    <w:p w:rsidR="005732D2" w:rsidRDefault="008D6FDC" w:rsidP="00B20EDD">
      <w:pPr>
        <w:rPr>
          <w:rFonts w:cs="Arial"/>
          <w:sz w:val="18"/>
          <w:szCs w:val="18"/>
        </w:rPr>
      </w:pPr>
      <w:r>
        <w:rPr>
          <w:sz w:val="18"/>
          <w:szCs w:val="18"/>
        </w:rPr>
        <w:t xml:space="preserve">b') 992 euro, </w:t>
      </w:r>
      <w:proofErr w:type="spellStart"/>
      <w:r>
        <w:rPr>
          <w:sz w:val="18"/>
          <w:szCs w:val="18"/>
        </w:rPr>
        <w:t>desgaitasuna</w:t>
      </w:r>
      <w:proofErr w:type="spellEnd"/>
      <w:r>
        <w:rPr>
          <w:sz w:val="18"/>
          <w:szCs w:val="18"/>
        </w:rPr>
        <w:t xml:space="preserve"> duten subjektu pasiboentzat, ehuneko 33 edo gehiagoko </w:t>
      </w:r>
      <w:proofErr w:type="spellStart"/>
      <w:r>
        <w:rPr>
          <w:sz w:val="18"/>
          <w:szCs w:val="18"/>
        </w:rPr>
        <w:t>desgaitasuna</w:t>
      </w:r>
      <w:proofErr w:type="spellEnd"/>
      <w:r>
        <w:rPr>
          <w:sz w:val="18"/>
          <w:szCs w:val="18"/>
        </w:rPr>
        <w:t xml:space="preserve"> eta ehuneko 65 baino gutxiagokoa dutela frogatzen badute. Zenbateko hori 3569 eurokoa izanen da subjektu pasiboak frogatzen badu ehuneko 65eko edo gehiagoko </w:t>
      </w:r>
      <w:proofErr w:type="spellStart"/>
      <w:r>
        <w:rPr>
          <w:sz w:val="18"/>
          <w:szCs w:val="18"/>
        </w:rPr>
        <w:t>desgaitasun-maila</w:t>
      </w:r>
      <w:proofErr w:type="spellEnd"/>
      <w:r>
        <w:rPr>
          <w:sz w:val="18"/>
          <w:szCs w:val="18"/>
        </w:rPr>
        <w:t xml:space="preserve"> duela.</w:t>
      </w:r>
    </w:p>
    <w:p w:rsidR="005732D2" w:rsidRDefault="008D6FDC" w:rsidP="00B20EDD">
      <w:pPr>
        <w:rPr>
          <w:rFonts w:cs="Arial"/>
          <w:sz w:val="18"/>
          <w:szCs w:val="18"/>
        </w:rPr>
      </w:pPr>
      <w:r>
        <w:rPr>
          <w:sz w:val="18"/>
          <w:szCs w:val="18"/>
        </w:rPr>
        <w:t>b) Gutxieneko familiarrengatik:</w:t>
      </w:r>
    </w:p>
    <w:p w:rsidR="005732D2" w:rsidRDefault="008D6FDC" w:rsidP="00B20EDD">
      <w:pPr>
        <w:rPr>
          <w:rFonts w:cs="Arial"/>
          <w:sz w:val="18"/>
          <w:szCs w:val="18"/>
        </w:rPr>
      </w:pPr>
      <w:r>
        <w:rPr>
          <w:sz w:val="18"/>
          <w:szCs w:val="18"/>
        </w:rPr>
        <w:t>Gutxieneko familiarrengatiko kenkariak hauek izanen dira:</w:t>
      </w:r>
    </w:p>
    <w:p w:rsidR="005732D2" w:rsidRDefault="008D6FDC" w:rsidP="00B20EDD">
      <w:pPr>
        <w:rPr>
          <w:rFonts w:cs="Arial"/>
          <w:sz w:val="18"/>
          <w:szCs w:val="18"/>
        </w:rPr>
      </w:pPr>
      <w:proofErr w:type="spellStart"/>
      <w:r>
        <w:rPr>
          <w:sz w:val="18"/>
          <w:szCs w:val="18"/>
        </w:rPr>
        <w:t>a’)</w:t>
      </w:r>
      <w:proofErr w:type="spellEnd"/>
      <w:r>
        <w:rPr>
          <w:sz w:val="18"/>
          <w:szCs w:val="18"/>
        </w:rPr>
        <w:t xml:space="preserve"> Subjektu pasiboarekin bizi eta urteko errenta </w:t>
      </w:r>
      <w:proofErr w:type="spellStart"/>
      <w:r>
        <w:rPr>
          <w:sz w:val="18"/>
          <w:szCs w:val="18"/>
        </w:rPr>
        <w:t>–salbuetsiak</w:t>
      </w:r>
      <w:proofErr w:type="spellEnd"/>
      <w:r>
        <w:rPr>
          <w:sz w:val="18"/>
          <w:szCs w:val="18"/>
        </w:rPr>
        <w:t xml:space="preserve"> </w:t>
      </w:r>
      <w:proofErr w:type="spellStart"/>
      <w:r>
        <w:rPr>
          <w:sz w:val="18"/>
          <w:szCs w:val="18"/>
        </w:rPr>
        <w:t>kenduta–</w:t>
      </w:r>
      <w:proofErr w:type="spellEnd"/>
      <w:r>
        <w:rPr>
          <w:sz w:val="18"/>
          <w:szCs w:val="18"/>
        </w:rPr>
        <w:t xml:space="preserve"> ondorio askotarako errenta-adierazle publikoa baino altuagoa ez duen aurreko ahaide bakoitzeko, zenbateko hauetako bat:</w:t>
      </w:r>
    </w:p>
    <w:p w:rsidR="005732D2" w:rsidRDefault="008D6FDC" w:rsidP="00B20EDD">
      <w:pPr>
        <w:rPr>
          <w:rFonts w:cs="Arial"/>
          <w:sz w:val="18"/>
          <w:szCs w:val="18"/>
        </w:rPr>
      </w:pPr>
      <w:r>
        <w:rPr>
          <w:sz w:val="18"/>
          <w:szCs w:val="18"/>
        </w:rPr>
        <w:t>– 342 euro, baldin eta aurreko ahaideak hirurogeita bost urte edo gehiagoko adina badu edo, gazteagoa izan arren, apartatu honetako c') letran aurreikusitako kenkariak aplikatzeko eskubidea sortzen badu.</w:t>
      </w:r>
    </w:p>
    <w:p w:rsidR="005732D2" w:rsidRDefault="008D6FDC" w:rsidP="00B20EDD">
      <w:pPr>
        <w:rPr>
          <w:rFonts w:cs="Arial"/>
          <w:sz w:val="18"/>
          <w:szCs w:val="18"/>
        </w:rPr>
      </w:pPr>
      <w:r>
        <w:rPr>
          <w:sz w:val="18"/>
          <w:szCs w:val="18"/>
        </w:rPr>
        <w:t>– 757 euro, baldin eta aurreko ahaideak hirurogeita hamabost urte edo gehiagoko adina badu.</w:t>
      </w:r>
    </w:p>
    <w:p w:rsidR="005732D2" w:rsidRDefault="008D6FDC" w:rsidP="00B20EDD">
      <w:pPr>
        <w:rPr>
          <w:rFonts w:cs="Arial"/>
          <w:sz w:val="18"/>
          <w:szCs w:val="18"/>
        </w:rPr>
      </w:pPr>
      <w:r>
        <w:rPr>
          <w:sz w:val="18"/>
          <w:szCs w:val="18"/>
        </w:rPr>
        <w:t>“Nolanahi ere, subjektu pasiboek ahaidetasun gradu desberdina baldin badute aurreko ahaidearekin edo ondorengoarekin, gutxieneko familiarrarengatiko kenkaria gradurik hurbilenekoei aplikatuko zaie, non eta horiek ez duten ondorio askotarako errenta-adierazleaz (IPREM) goitiko errentarik (salbuetsiak alde batera utzita), kasu horretan hurrengo gradukoei aplikatuko baitzaie.</w:t>
      </w:r>
    </w:p>
    <w:p w:rsidR="005732D2" w:rsidRDefault="008D6FDC" w:rsidP="00B20EDD">
      <w:pPr>
        <w:rPr>
          <w:rFonts w:cs="Arial"/>
          <w:sz w:val="18"/>
          <w:szCs w:val="18"/>
        </w:rPr>
      </w:pPr>
      <w:proofErr w:type="spellStart"/>
      <w:r>
        <w:rPr>
          <w:sz w:val="18"/>
          <w:szCs w:val="18"/>
        </w:rPr>
        <w:t>b’)</w:t>
      </w:r>
      <w:proofErr w:type="spellEnd"/>
      <w:r>
        <w:rPr>
          <w:sz w:val="18"/>
          <w:szCs w:val="18"/>
        </w:rPr>
        <w:t xml:space="preserve"> Hogeita hamar urte baino gutxiagoko ondorengo ahaide ezkongabe bakoitzeko, baldin eta subjektu pasiboarekin bizi bada eta ondorio askotarako errenta-adierazle publikoa (IPREM) baino gehiagoko urteko errentarik jasotzen ez badu </w:t>
      </w:r>
      <w:proofErr w:type="spellStart"/>
      <w:r>
        <w:rPr>
          <w:sz w:val="18"/>
          <w:szCs w:val="18"/>
        </w:rPr>
        <w:t>–errenta</w:t>
      </w:r>
      <w:proofErr w:type="spellEnd"/>
      <w:r>
        <w:rPr>
          <w:sz w:val="18"/>
          <w:szCs w:val="18"/>
        </w:rPr>
        <w:t xml:space="preserve"> salbuetsiak bazter </w:t>
      </w:r>
      <w:proofErr w:type="spellStart"/>
      <w:r>
        <w:rPr>
          <w:sz w:val="18"/>
          <w:szCs w:val="18"/>
        </w:rPr>
        <w:t>utzirik–</w:t>
      </w:r>
      <w:proofErr w:type="spellEnd"/>
      <w:r>
        <w:rPr>
          <w:sz w:val="18"/>
          <w:szCs w:val="18"/>
        </w:rPr>
        <w:t>:</w:t>
      </w:r>
    </w:p>
    <w:p w:rsidR="005732D2" w:rsidRDefault="008D6FDC" w:rsidP="00B20EDD">
      <w:pPr>
        <w:rPr>
          <w:rFonts w:cs="Arial"/>
          <w:sz w:val="18"/>
          <w:szCs w:val="18"/>
        </w:rPr>
      </w:pPr>
      <w:r>
        <w:rPr>
          <w:sz w:val="18"/>
          <w:szCs w:val="18"/>
        </w:rPr>
        <w:t>– 624 euro urtean, lehenbizikoagatik.</w:t>
      </w:r>
    </w:p>
    <w:p w:rsidR="005732D2" w:rsidRDefault="008D6FDC" w:rsidP="00B20EDD">
      <w:pPr>
        <w:rPr>
          <w:rFonts w:cs="Arial"/>
          <w:sz w:val="18"/>
          <w:szCs w:val="18"/>
        </w:rPr>
      </w:pPr>
      <w:r>
        <w:rPr>
          <w:sz w:val="18"/>
          <w:szCs w:val="18"/>
        </w:rPr>
        <w:t>– 663 euro urtean, bigarrenagatik.</w:t>
      </w:r>
    </w:p>
    <w:p w:rsidR="005732D2" w:rsidRDefault="008D6FDC" w:rsidP="00B20EDD">
      <w:pPr>
        <w:rPr>
          <w:rFonts w:cs="Arial"/>
          <w:sz w:val="18"/>
          <w:szCs w:val="18"/>
        </w:rPr>
      </w:pPr>
      <w:r>
        <w:rPr>
          <w:sz w:val="18"/>
          <w:szCs w:val="18"/>
        </w:rPr>
        <w:t>– 947 euro urtean, hirugarrenagatik.</w:t>
      </w:r>
    </w:p>
    <w:p w:rsidR="005732D2" w:rsidRDefault="008D6FDC" w:rsidP="00B20EDD">
      <w:pPr>
        <w:rPr>
          <w:rFonts w:cs="Arial"/>
          <w:sz w:val="18"/>
          <w:szCs w:val="18"/>
        </w:rPr>
      </w:pPr>
      <w:r>
        <w:rPr>
          <w:sz w:val="18"/>
          <w:szCs w:val="18"/>
        </w:rPr>
        <w:t>– 1269 euro urtean, laugarrenagatik.</w:t>
      </w:r>
    </w:p>
    <w:p w:rsidR="005732D2" w:rsidRDefault="008D6FDC" w:rsidP="00B20EDD">
      <w:pPr>
        <w:rPr>
          <w:rFonts w:cs="Arial"/>
          <w:sz w:val="18"/>
          <w:szCs w:val="18"/>
        </w:rPr>
      </w:pPr>
      <w:r>
        <w:rPr>
          <w:sz w:val="18"/>
          <w:szCs w:val="18"/>
        </w:rPr>
        <w:lastRenderedPageBreak/>
        <w:t>– 1439 euro urtean, bosgarrenagatik.</w:t>
      </w:r>
    </w:p>
    <w:p w:rsidR="005732D2" w:rsidRDefault="008D6FDC" w:rsidP="00B20EDD">
      <w:pPr>
        <w:rPr>
          <w:rFonts w:cs="Arial"/>
          <w:sz w:val="18"/>
          <w:szCs w:val="18"/>
        </w:rPr>
      </w:pPr>
      <w:r>
        <w:rPr>
          <w:sz w:val="18"/>
          <w:szCs w:val="18"/>
        </w:rPr>
        <w:t>– 1666 euro seigarrenagatik eta ondokoengatik.</w:t>
      </w:r>
    </w:p>
    <w:p w:rsidR="005732D2" w:rsidRDefault="008D6FDC" w:rsidP="00B20EDD">
      <w:pPr>
        <w:rPr>
          <w:rFonts w:cs="Arial"/>
          <w:sz w:val="18"/>
          <w:szCs w:val="18"/>
        </w:rPr>
      </w:pPr>
      <w:r>
        <w:rPr>
          <w:sz w:val="18"/>
          <w:szCs w:val="18"/>
        </w:rPr>
        <w:t>Zenbateko horiek orobat aplikatuko dira ondorengo ahaide ezkongabe bakoitzeko, haren adina zein ere den, baldin eta eskubidea ematen badu ondoko c') letran aurreikusitako kenkariak baliatzeko.</w:t>
      </w:r>
    </w:p>
    <w:p w:rsidR="005732D2" w:rsidRDefault="008D6FDC" w:rsidP="00B20EDD">
      <w:pPr>
        <w:rPr>
          <w:rFonts w:cs="Arial"/>
          <w:sz w:val="18"/>
          <w:szCs w:val="18"/>
        </w:rPr>
      </w:pPr>
      <w:r>
        <w:rPr>
          <w:sz w:val="18"/>
          <w:szCs w:val="18"/>
        </w:rPr>
        <w:t>Horretaz gain, letra honetan ezarritako zenbatekoak aplikatzeko eskubidea ematen duten hiru urte baino gutxiagoko ondorengo ahaide edo haur adoptatu bakoitzeko, 833 euro urtean. Zenbateko hori 1.514 eurokoa izanen da urtean, baldin eta, aplikatzekoak diren arau eta hitzarmenen arabera, nazioartekotzat jotako adopzioak badira. Adopzio kasuetan, kasuko kenkaria aplikatuko da Erregistro Zibileko izen-ematearen zergaldian eta hurrengo bietan.</w:t>
      </w:r>
    </w:p>
    <w:p w:rsidR="005732D2" w:rsidRDefault="008D6FDC" w:rsidP="00B20EDD">
      <w:pPr>
        <w:rPr>
          <w:rFonts w:cs="Arial"/>
          <w:sz w:val="18"/>
          <w:szCs w:val="18"/>
        </w:rPr>
      </w:pPr>
      <w:proofErr w:type="spellStart"/>
      <w:r>
        <w:rPr>
          <w:sz w:val="18"/>
          <w:szCs w:val="18"/>
        </w:rPr>
        <w:t>c’)</w:t>
      </w:r>
      <w:proofErr w:type="spellEnd"/>
      <w:r>
        <w:rPr>
          <w:sz w:val="18"/>
          <w:szCs w:val="18"/>
        </w:rPr>
        <w:t xml:space="preserve"> Subjektu pasiboarekin bizi den ondorengo ahaide ezkongabe edo aurreko ahaide bakoitzeko, haren adina zein ere den, 872 euro urtean, arestiko letretan xedatutakoari jarraikiz bidezkoak diren zenbatekoez gain, baldin eta ondoko baldintzak betetzen badituzte: haien urteko errentak, salbuetsiak izan ezik, </w:t>
      </w:r>
      <w:proofErr w:type="spellStart"/>
      <w:r>
        <w:rPr>
          <w:sz w:val="18"/>
          <w:szCs w:val="18"/>
        </w:rPr>
        <w:t>ez</w:t>
      </w:r>
      <w:proofErr w:type="spellEnd"/>
      <w:r>
        <w:rPr>
          <w:sz w:val="18"/>
          <w:szCs w:val="18"/>
        </w:rPr>
        <w:t xml:space="preserve"> izatea handiagoak, kasuan kasuko zergaldian, </w:t>
      </w:r>
      <w:proofErr w:type="spellStart"/>
      <w:r>
        <w:rPr>
          <w:sz w:val="18"/>
          <w:szCs w:val="18"/>
        </w:rPr>
        <w:t>IPREM-ondorio</w:t>
      </w:r>
      <w:proofErr w:type="spellEnd"/>
      <w:r>
        <w:rPr>
          <w:sz w:val="18"/>
          <w:szCs w:val="18"/>
        </w:rPr>
        <w:t xml:space="preserve"> askotarako errenta-adierazle publikoa baino, haiek desgaituak izatea eta duten </w:t>
      </w:r>
      <w:proofErr w:type="spellStart"/>
      <w:r>
        <w:rPr>
          <w:sz w:val="18"/>
          <w:szCs w:val="18"/>
        </w:rPr>
        <w:t>desgaitasun-maila</w:t>
      </w:r>
      <w:proofErr w:type="spellEnd"/>
      <w:r>
        <w:rPr>
          <w:sz w:val="18"/>
          <w:szCs w:val="18"/>
        </w:rPr>
        <w:t xml:space="preserve"> % 33koa edo handiagoa eta % 65ekoa baino txikiagoa dela egiaztatzea. Zenbateko hori 3054 eurokoa izanen da urtean, egiaztatutako </w:t>
      </w:r>
      <w:proofErr w:type="spellStart"/>
      <w:r>
        <w:rPr>
          <w:sz w:val="18"/>
          <w:szCs w:val="18"/>
        </w:rPr>
        <w:t>desgaitasun</w:t>
      </w:r>
      <w:proofErr w:type="spellEnd"/>
      <w:r>
        <w:rPr>
          <w:sz w:val="18"/>
          <w:szCs w:val="18"/>
        </w:rPr>
        <w:t xml:space="preserve"> maila % 65ekoa edo handiagoa bada.</w:t>
      </w:r>
    </w:p>
    <w:p w:rsidR="005732D2" w:rsidRDefault="008D6FDC" w:rsidP="00B20EDD">
      <w:pPr>
        <w:rPr>
          <w:rFonts w:cs="Arial"/>
          <w:sz w:val="18"/>
          <w:szCs w:val="18"/>
        </w:rPr>
      </w:pPr>
      <w:r>
        <w:rPr>
          <w:sz w:val="18"/>
          <w:szCs w:val="18"/>
        </w:rPr>
        <w:t>Aurreko ahaide horiek familia unitate baten parte badira, aurreko lerrokadan aurreikusitako errenta-muga izanen da ondorio askotarako errenta-adierazle publikoa halako bi, familia unitate osorako.</w:t>
      </w:r>
    </w:p>
    <w:p w:rsidR="005732D2" w:rsidRDefault="008D6FDC" w:rsidP="00B20EDD">
      <w:pPr>
        <w:rPr>
          <w:rFonts w:cs="Arial"/>
          <w:sz w:val="18"/>
          <w:szCs w:val="18"/>
        </w:rPr>
      </w:pPr>
      <w:r>
        <w:rPr>
          <w:sz w:val="18"/>
          <w:szCs w:val="18"/>
        </w:rPr>
        <w:t xml:space="preserve">Aurreko b') eta c') letretan xedatutakoaren ondorioetarako, ondorengo ahaideen sailkapen berean sartuko dira aplikatzekoa den legedi zibilean ezarritako terminoetan egindako tutoretza, </w:t>
      </w:r>
      <w:proofErr w:type="spellStart"/>
      <w:r>
        <w:rPr>
          <w:sz w:val="18"/>
          <w:szCs w:val="18"/>
        </w:rPr>
        <w:t>umeordetze</w:t>
      </w:r>
      <w:proofErr w:type="spellEnd"/>
      <w:r>
        <w:rPr>
          <w:sz w:val="18"/>
          <w:szCs w:val="18"/>
        </w:rPr>
        <w:t xml:space="preserve"> edo harrera kasuengatik subjektu pasiboarekin lotura duten pertsonak, aurreko edo ondorengo ahaide ez direnak. Halaber, ondorengo ahaideen parekoak izanen dira urtarrilaren 19ko 7/2009 Foru Dekretuaren 50.1 artikuluan ezarritako baldintzak bete, eta harreran hartu zituztenekin adinez nagusi izan arte edo emantzipatu arte bizitzen jarraitzea libreki erabakitzen duten pertsonak ere. Foru dekretu horren bidez, Haurrentzako eta nerabeentzako sustapenari, laguntzari eta babesari buruzko abenduaren 5eko 15/2005 Foru Legearen garapen partzialerako Erregelamendua onetsi zen. Egoera hori gizarte gaietako eskumena duen departamentuak egiaztatu beharko du.</w:t>
      </w:r>
    </w:p>
    <w:p w:rsidR="005732D2" w:rsidRDefault="008D6FDC" w:rsidP="00B20EDD">
      <w:pPr>
        <w:rPr>
          <w:rFonts w:cs="Arial"/>
          <w:sz w:val="18"/>
          <w:szCs w:val="18"/>
        </w:rPr>
      </w:pPr>
      <w:r>
        <w:rPr>
          <w:sz w:val="18"/>
          <w:szCs w:val="18"/>
        </w:rPr>
        <w:t>Bi subjektu pasibok edo gehiagok baldin badute gutxieneko familiarrengatiko kenkariak aplikatzeko eskubidea, zenbatekoa haien artean banatuko da zati berdinetan. Berdin jokatuko da ondorengo ahaideen zaintza partekatuaren kasuetan.</w:t>
      </w:r>
    </w:p>
    <w:p w:rsidR="005732D2" w:rsidRDefault="008D6FDC" w:rsidP="00B20EDD">
      <w:pPr>
        <w:rPr>
          <w:rFonts w:cs="Arial"/>
          <w:sz w:val="18"/>
          <w:szCs w:val="18"/>
        </w:rPr>
      </w:pPr>
      <w:r>
        <w:rPr>
          <w:sz w:val="18"/>
          <w:szCs w:val="18"/>
        </w:rPr>
        <w:t>Nolanahi ere, subjektu pasiboek ahaidetasun gradu desberdina baldin badute aurreko ahaidearekin, ondorengoarekin edo pertsona lagunduarekin, gutxieneko familiarrarengatiko kenkaria gradurik hurbilenekoei aplikatuko zaie, non eta horiek ez duten ondorio askotarako errenta-adierazleaz goitiko errentarik (salbuetsiak alde batera utzita), kasu horretan hurrengo gradukoei aplikatuko baitzaie.</w:t>
      </w:r>
    </w:p>
    <w:p w:rsidR="005732D2" w:rsidRDefault="008D6FDC" w:rsidP="00B20EDD">
      <w:pPr>
        <w:rPr>
          <w:rFonts w:cs="Arial"/>
          <w:sz w:val="18"/>
          <w:szCs w:val="18"/>
        </w:rPr>
      </w:pPr>
      <w:r>
        <w:rPr>
          <w:sz w:val="18"/>
          <w:szCs w:val="18"/>
        </w:rPr>
        <w:t xml:space="preserve">c) Ondorengo eta aurreko ahaideak, beste ahaide batzuk eta </w:t>
      </w:r>
      <w:proofErr w:type="spellStart"/>
      <w:r>
        <w:rPr>
          <w:sz w:val="18"/>
          <w:szCs w:val="18"/>
        </w:rPr>
        <w:t>desgaitasuna</w:t>
      </w:r>
      <w:proofErr w:type="spellEnd"/>
      <w:r>
        <w:rPr>
          <w:sz w:val="18"/>
          <w:szCs w:val="18"/>
        </w:rPr>
        <w:t xml:space="preserve"> duten pertsonak zaintzeagatik:</w:t>
      </w:r>
    </w:p>
    <w:p w:rsidR="005732D2" w:rsidRDefault="008D6FDC" w:rsidP="00B20EDD">
      <w:pPr>
        <w:rPr>
          <w:rFonts w:cs="Arial"/>
          <w:sz w:val="18"/>
          <w:szCs w:val="18"/>
        </w:rPr>
      </w:pPr>
      <w:r>
        <w:rPr>
          <w:sz w:val="18"/>
          <w:szCs w:val="18"/>
        </w:rPr>
        <w:t>Kengarria izanen da subjektu pasiboak Gizarte Segurantzarekiko kotizazioengatik zergaldian ordaindutako kopuruen ehuneko 25, bai eta Gizarte Segurantzako kotizazio-oinarriaren ehuneko 3,75 ere, ondoko ezaugarriak dituzten pertsonak etxean zaintzeko lanetan aritzen diren pertsonekin formalizatutako kontratuen ondorioz:</w:t>
      </w:r>
    </w:p>
    <w:p w:rsidR="005732D2" w:rsidRDefault="008D6FDC" w:rsidP="00B20EDD">
      <w:pPr>
        <w:rPr>
          <w:rFonts w:cs="Arial"/>
          <w:sz w:val="18"/>
          <w:szCs w:val="18"/>
        </w:rPr>
      </w:pPr>
      <w:r>
        <w:rPr>
          <w:sz w:val="18"/>
          <w:szCs w:val="18"/>
        </w:rPr>
        <w:t xml:space="preserve">a') Hamasei urtetik beherako ondorengoak. Ondorio hauetarako, ondorengo ahaideen pareko izanen dira aplikatzekoa den legedi zibilean ezarritako terminoetan egindako tutoretza, </w:t>
      </w:r>
      <w:proofErr w:type="spellStart"/>
      <w:r>
        <w:rPr>
          <w:sz w:val="18"/>
          <w:szCs w:val="18"/>
        </w:rPr>
        <w:t>umeordetze</w:t>
      </w:r>
      <w:proofErr w:type="spellEnd"/>
      <w:r>
        <w:rPr>
          <w:sz w:val="18"/>
          <w:szCs w:val="18"/>
        </w:rPr>
        <w:t xml:space="preserve"> edo harrera kasuengatik subjektu pasiboarekin lotura duten hamasei urtetik beherakoak.</w:t>
      </w:r>
    </w:p>
    <w:p w:rsidR="005732D2" w:rsidRDefault="008D6FDC" w:rsidP="00B20EDD">
      <w:pPr>
        <w:rPr>
          <w:rFonts w:cs="Arial"/>
          <w:sz w:val="18"/>
          <w:szCs w:val="18"/>
        </w:rPr>
      </w:pPr>
      <w:r>
        <w:rPr>
          <w:sz w:val="18"/>
          <w:szCs w:val="18"/>
        </w:rP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w:t>
      </w:r>
    </w:p>
    <w:p w:rsidR="005732D2" w:rsidRDefault="008D6FDC" w:rsidP="00B20EDD">
      <w:pPr>
        <w:rPr>
          <w:rFonts w:cs="Arial"/>
          <w:sz w:val="18"/>
          <w:szCs w:val="18"/>
        </w:rPr>
      </w:pPr>
      <w:r>
        <w:rPr>
          <w:sz w:val="18"/>
          <w:szCs w:val="18"/>
        </w:rPr>
        <w:t>c') Ezkontza bidezko aurreko ahaideak, anai-arrebak eta osaba-izebak, artikulu honen b) letrako a') edo c') letretan aurreko ahaideentzat ezarritako baldintzak betetzen badituzte.</w:t>
      </w:r>
    </w:p>
    <w:p w:rsidR="005732D2" w:rsidRDefault="008D6FDC" w:rsidP="00B20EDD">
      <w:pPr>
        <w:rPr>
          <w:rFonts w:cs="Arial"/>
          <w:sz w:val="18"/>
          <w:szCs w:val="18"/>
        </w:rPr>
      </w:pPr>
      <w:r>
        <w:rPr>
          <w:sz w:val="18"/>
          <w:szCs w:val="18"/>
        </w:rPr>
        <w:t xml:space="preserve">Kenkari hori ere aplikatzen ahalko da subjektu pasiboa bera zaintzeko formalizatutako kontratuen kasuan, hirurogeita bost urte edo gehiago baditu edo ehuneko 65eko edo gehiagoko </w:t>
      </w:r>
      <w:proofErr w:type="spellStart"/>
      <w:r>
        <w:rPr>
          <w:sz w:val="18"/>
          <w:szCs w:val="18"/>
        </w:rPr>
        <w:t>desgaitasuna</w:t>
      </w:r>
      <w:proofErr w:type="spellEnd"/>
      <w:r>
        <w:rPr>
          <w:sz w:val="18"/>
          <w:szCs w:val="18"/>
        </w:rPr>
        <w:t xml:space="preserve"> frogatzen badu".</w:t>
      </w:r>
    </w:p>
    <w:p w:rsidR="005732D2" w:rsidRDefault="008D6FDC" w:rsidP="00B20EDD">
      <w:pPr>
        <w:rPr>
          <w:rFonts w:cs="Arial"/>
          <w:sz w:val="18"/>
          <w:szCs w:val="18"/>
        </w:rPr>
      </w:pPr>
      <w:r>
        <w:rPr>
          <w:sz w:val="18"/>
          <w:szCs w:val="18"/>
        </w:rPr>
        <w:lastRenderedPageBreak/>
        <w:t>Zioak: Aurkeztutako proposamenaren oinarriak dira gutxieneko pertsonal eta familiarrengatik kuotan kendu beharreko zenbateko berri batzuk, zergadunen eskurako errenta handitzeko.</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13.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Azken xedapenetan lehena gehitzeko zuzenketa:</w:t>
      </w:r>
    </w:p>
    <w:p w:rsidR="005732D2" w:rsidRDefault="008D6FDC" w:rsidP="004C4470">
      <w:pPr>
        <w:spacing w:line="360" w:lineRule="auto"/>
        <w:rPr>
          <w:rFonts w:cs="Arial"/>
          <w:sz w:val="18"/>
          <w:szCs w:val="18"/>
        </w:rPr>
      </w:pPr>
      <w:r>
        <w:rPr>
          <w:sz w:val="18"/>
          <w:szCs w:val="18"/>
        </w:rPr>
        <w:t>Azken xedapenetan lehena bis. Aldatu egiten da Pertsona Fisikoen Errentaren gaineko Zergari buruzko maiatzaren 24ko 174/1999 Foru Legearen 56.a) artikulua.</w:t>
      </w:r>
    </w:p>
    <w:p w:rsidR="005732D2" w:rsidRDefault="00023228" w:rsidP="004C4470">
      <w:pPr>
        <w:spacing w:line="360" w:lineRule="auto"/>
        <w:rPr>
          <w:rFonts w:cs="Arial"/>
          <w:sz w:val="18"/>
          <w:szCs w:val="18"/>
        </w:rPr>
      </w:pPr>
      <w:r>
        <w:rPr>
          <w:sz w:val="18"/>
          <w:szCs w:val="18"/>
        </w:rPr>
        <w:t>56.a) artikulua. 2019ko urtarrilaren 1etik aurrera izanen du eragina.</w:t>
      </w:r>
    </w:p>
    <w:p w:rsidR="008D6FDC" w:rsidRPr="005732D2" w:rsidRDefault="008D6FDC" w:rsidP="004C4470">
      <w:pPr>
        <w:spacing w:line="360" w:lineRule="auto"/>
        <w:rPr>
          <w:rFonts w:cs="Arial"/>
          <w:sz w:val="18"/>
          <w:szCs w:val="18"/>
        </w:rPr>
      </w:pPr>
      <w:r>
        <w:rPr>
          <w:sz w:val="18"/>
          <w:szCs w:val="18"/>
        </w:rPr>
        <w:t>“a) Urtean 12.600 eurotik beherako lan etekin osoak”.</w:t>
      </w:r>
    </w:p>
    <w:p w:rsidR="005732D2" w:rsidRDefault="008D6FDC" w:rsidP="004C4470">
      <w:pPr>
        <w:spacing w:line="360" w:lineRule="auto"/>
        <w:rPr>
          <w:rFonts w:cs="Arial"/>
          <w:sz w:val="18"/>
          <w:szCs w:val="18"/>
        </w:rPr>
      </w:pPr>
      <w:r>
        <w:rPr>
          <w:sz w:val="18"/>
          <w:szCs w:val="18"/>
        </w:rPr>
        <w:t>Zioak: Laneko kenkarien igoerarekin bat, 11.250 eurotik 12.600 euroraino igotzen da urteko lan-etekin osoen zenbatekoa, PFEZaren aitorpena egitera behartzen duten horiena.</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14. zuzenketa</w:t>
      </w:r>
    </w:p>
    <w:p w:rsidR="005732D2" w:rsidRDefault="00885003" w:rsidP="00B20EDD">
      <w:pPr>
        <w:rPr>
          <w:rFonts w:cs="Arial"/>
          <w:sz w:val="18"/>
          <w:szCs w:val="18"/>
        </w:rPr>
      </w:pPr>
      <w:r>
        <w:rPr>
          <w:sz w:val="18"/>
          <w:szCs w:val="18"/>
        </w:rPr>
        <w:t>NAFARROAKO ALDERDI SOZIALISTA</w:t>
      </w:r>
    </w:p>
    <w:p w:rsidR="005732D2" w:rsidRDefault="008D6FDC" w:rsidP="00B20EDD">
      <w:pPr>
        <w:rPr>
          <w:rFonts w:cs="Arial"/>
          <w:sz w:val="18"/>
          <w:szCs w:val="18"/>
        </w:rPr>
      </w:pPr>
      <w:r>
        <w:rPr>
          <w:sz w:val="18"/>
          <w:szCs w:val="18"/>
        </w:rPr>
        <w:t>Bigarren artikuluari Bat bis apartatu berri bat gehitzeko zuzenketa.</w:t>
      </w:r>
    </w:p>
    <w:p w:rsidR="005732D2" w:rsidRDefault="008D6FDC" w:rsidP="00B20EDD">
      <w:pPr>
        <w:rPr>
          <w:rFonts w:cs="Arial"/>
          <w:sz w:val="18"/>
          <w:szCs w:val="18"/>
        </w:rPr>
      </w:pPr>
      <w:r>
        <w:rPr>
          <w:sz w:val="18"/>
          <w:szCs w:val="18"/>
        </w:rPr>
        <w:t>Bat bis. 5. artikuluari hiru apartatu gehitzea. 2018ko urtarrilaren 1etik aurrera izanen ditu ondorioak</w:t>
      </w:r>
    </w:p>
    <w:p w:rsidR="005732D2" w:rsidRDefault="008D6FDC" w:rsidP="00B20EDD">
      <w:pPr>
        <w:rPr>
          <w:rFonts w:cs="Arial"/>
          <w:sz w:val="18"/>
          <w:szCs w:val="18"/>
        </w:rPr>
      </w:pPr>
      <w:r>
        <w:rPr>
          <w:sz w:val="18"/>
          <w:szCs w:val="18"/>
        </w:rPr>
        <w:t>“8. Pertsona fisikoen ondasun eta eskubideak, haien enpresa- edo lanbide-jarduera aurrera eramateko beharrezkoak direnak, betiere jarduera hori subjektu pasiboak berak azturaz, pertsonalki eta zuzenean gauzatzen badu eta haren errenta-iturri nagusia bada. Errenta-iturri nagusia kalkulatzeko, ez dira kontuan hartuko artikulu honetako 9. apartatuak aipatzen dituen entitateetan gauzatzen diren zuzendaritza-eginkizunen ordainsariak, ezta aipatu entitateetan parte hartzetik heldutako beste edozein ordainsari ere.</w:t>
      </w:r>
    </w:p>
    <w:p w:rsidR="005732D2" w:rsidRDefault="008D6FDC" w:rsidP="00B20EDD">
      <w:pPr>
        <w:rPr>
          <w:rFonts w:cs="Arial"/>
          <w:sz w:val="18"/>
          <w:szCs w:val="18"/>
        </w:rPr>
      </w:pPr>
      <w:r>
        <w:rPr>
          <w:sz w:val="18"/>
          <w:szCs w:val="18"/>
        </w:rPr>
        <w:t>Salbuespena aplikatuko da enpresa-jarraitutasuna badagoenean baina, arrazoi ekonomikoak tarteko, errenta-iturri nagusia izatearen baldintza ez dagoenean betetzerik, dela galerak daudelako, dela jardueraren etekin positiboen zenbatekoak ez duelako horretarako modurik ematen.</w:t>
      </w:r>
    </w:p>
    <w:p w:rsidR="005732D2" w:rsidRDefault="008D6FDC" w:rsidP="00B20EDD">
      <w:pPr>
        <w:rPr>
          <w:rFonts w:cs="Arial"/>
          <w:sz w:val="18"/>
          <w:szCs w:val="18"/>
        </w:rPr>
      </w:pPr>
      <w:r>
        <w:rPr>
          <w:sz w:val="18"/>
          <w:szCs w:val="18"/>
        </w:rPr>
        <w:t>Salbuetsita egonen dira, halaber, bi ezkontideen ondasun eta eskubide komunak, ezkontideetako edozeinen enpresa- edo lanbide-jarduera garatzeko erabiltzen direnean, baldin eta, betiere, aurreko paragrafoko baldintzak betetzen badituzte.</w:t>
      </w:r>
    </w:p>
    <w:p w:rsidR="005732D2" w:rsidRDefault="008D6FDC" w:rsidP="00B20EDD">
      <w:pPr>
        <w:rPr>
          <w:rFonts w:cs="Arial"/>
          <w:sz w:val="18"/>
          <w:szCs w:val="18"/>
        </w:rPr>
      </w:pPr>
      <w:r>
        <w:rPr>
          <w:sz w:val="18"/>
          <w:szCs w:val="18"/>
        </w:rPr>
        <w:t>9. Entitateetako partaidetzen gaineko jabetza osoa, jabetza soila eta biziarteko gozamen-eskubidea, entitate horiek merkatu antolatuetan kotizatu ala ez, baldin eta baldintza hauek guztiak gertatzen badira:</w:t>
      </w:r>
    </w:p>
    <w:p w:rsidR="005732D2" w:rsidRDefault="008D6FDC" w:rsidP="00B20EDD">
      <w:pPr>
        <w:rPr>
          <w:rFonts w:cs="Arial"/>
          <w:sz w:val="18"/>
          <w:szCs w:val="18"/>
        </w:rPr>
      </w:pPr>
      <w:r>
        <w:rPr>
          <w:sz w:val="18"/>
          <w:szCs w:val="18"/>
        </w:rPr>
        <w:t>a) Entitateak, sozietate bat izan nahiz ez izan, enpresa- edo lanbide-jardueraren bat benetan gauzatzea eta jarduera nagusitzat ez izatea ondare higigarri edo higiezinen baten kudeaketa. Entitate batek ondare higigarri edo higiezin bat kudeatzen duela ulertuko da, eta horrenbestez, enpresa- edo lanbide-jarduera egiten ez duela, ekitaldi sozialeko 90 egun baino gehiagotan baldintza hauetako edozein gertatzen denean:</w:t>
      </w:r>
    </w:p>
    <w:p w:rsidR="005732D2" w:rsidRDefault="008D6FDC" w:rsidP="00B20EDD">
      <w:pPr>
        <w:rPr>
          <w:rFonts w:cs="Arial"/>
          <w:sz w:val="18"/>
          <w:szCs w:val="18"/>
        </w:rPr>
      </w:pPr>
      <w:r>
        <w:rPr>
          <w:sz w:val="18"/>
          <w:szCs w:val="18"/>
        </w:rPr>
        <w:t>a') Haren aktiboaren erdia baino gehiago baloreek osatua izatea, edo bestela</w:t>
      </w:r>
    </w:p>
    <w:p w:rsidR="005732D2" w:rsidRDefault="008D6FDC" w:rsidP="00B20EDD">
      <w:pPr>
        <w:rPr>
          <w:rFonts w:cs="Arial"/>
          <w:sz w:val="18"/>
          <w:szCs w:val="18"/>
        </w:rPr>
      </w:pPr>
      <w:r>
        <w:rPr>
          <w:sz w:val="18"/>
          <w:szCs w:val="18"/>
        </w:rPr>
        <w:t>b') Haren aktiboaren erdia baino gehiago ez egotea lanbide- edo enpresa-jarduerei atxikia.</w:t>
      </w:r>
    </w:p>
    <w:p w:rsidR="005732D2" w:rsidRDefault="008D6FDC" w:rsidP="00B20EDD">
      <w:pPr>
        <w:rPr>
          <w:rFonts w:cs="Arial"/>
          <w:sz w:val="18"/>
          <w:szCs w:val="18"/>
        </w:rPr>
      </w:pPr>
      <w:r>
        <w:rPr>
          <w:sz w:val="18"/>
          <w:szCs w:val="18"/>
        </w:rPr>
        <w:t xml:space="preserve">Apartatu honetan adierazitako ondorioetarako, enpresa- edo lanbide-jarduerarik ba ote den edo ondare-elementu bat halako jarduera bati lotuta ote dagoen finkatzeko, pertsona fisikoen errentaren gaineko zergan xedatutakoari segituko zaio. Nolanahi ere, ulertuko da entitate batek enpresa- edo lanbide-jarduera bat egiten duela, baldin eta aurreko a') eta b') </w:t>
      </w:r>
      <w:proofErr w:type="spellStart"/>
      <w:r>
        <w:rPr>
          <w:sz w:val="18"/>
          <w:szCs w:val="18"/>
        </w:rPr>
        <w:t>azpiletrak</w:t>
      </w:r>
      <w:proofErr w:type="spellEnd"/>
      <w:r>
        <w:rPr>
          <w:sz w:val="18"/>
          <w:szCs w:val="18"/>
        </w:rPr>
        <w:t xml:space="preserve"> aplikatzetik eratortzen bada ez duela ondare higigarri edo higiezinik kudeatzen.</w:t>
      </w:r>
    </w:p>
    <w:p w:rsidR="005732D2" w:rsidRDefault="008D6FDC" w:rsidP="00B20EDD">
      <w:pPr>
        <w:rPr>
          <w:rFonts w:cs="Arial"/>
          <w:sz w:val="18"/>
          <w:szCs w:val="18"/>
        </w:rPr>
      </w:pPr>
      <w:r>
        <w:rPr>
          <w:sz w:val="18"/>
          <w:szCs w:val="18"/>
        </w:rPr>
        <w:lastRenderedPageBreak/>
        <w:t>Bai aktiboaren balioa, bai jarduera ekonomikoei loturik ez dauden ondare-elementuena, kontabilitateak adierazten duena izanen da, baldin eta kontabilitate horrek sozietatearen egiazko ondare-egoera zintzoki adierazten badu.</w:t>
      </w:r>
    </w:p>
    <w:p w:rsidR="005732D2" w:rsidRDefault="008D6FDC" w:rsidP="00B20EDD">
      <w:pPr>
        <w:rPr>
          <w:rFonts w:cs="Arial"/>
          <w:sz w:val="18"/>
          <w:szCs w:val="18"/>
        </w:rPr>
      </w:pPr>
      <w:r>
        <w:rPr>
          <w:sz w:val="18"/>
          <w:szCs w:val="18"/>
        </w:rPr>
        <w:t>Aurreko jarduerei atxikirik ez dauden balore edo ondare-elementuek osatutako aktibo-partea zehazteko:</w:t>
      </w:r>
    </w:p>
    <w:p w:rsidR="005732D2" w:rsidRDefault="008D6FDC" w:rsidP="00B20EDD">
      <w:pPr>
        <w:rPr>
          <w:rFonts w:cs="Arial"/>
          <w:sz w:val="18"/>
          <w:szCs w:val="18"/>
        </w:rPr>
      </w:pPr>
      <w:r>
        <w:rPr>
          <w:sz w:val="18"/>
          <w:szCs w:val="18"/>
        </w:rPr>
        <w:t>Lehena. Honako balore hauek ez dira kontuan hartuko:</w:t>
      </w:r>
    </w:p>
    <w:p w:rsidR="005732D2" w:rsidRDefault="008D6FDC" w:rsidP="00B20EDD">
      <w:pPr>
        <w:rPr>
          <w:rFonts w:cs="Arial"/>
          <w:sz w:val="18"/>
          <w:szCs w:val="18"/>
        </w:rPr>
      </w:pPr>
      <w:r>
        <w:rPr>
          <w:sz w:val="18"/>
          <w:szCs w:val="18"/>
        </w:rPr>
        <w:t>Legezko eta erregelamenduzko betebeharrak betetzeko edukitzen direnak.</w:t>
      </w:r>
    </w:p>
    <w:p w:rsidR="005732D2" w:rsidRDefault="008D6FDC" w:rsidP="00B20EDD">
      <w:pPr>
        <w:rPr>
          <w:rFonts w:cs="Arial"/>
          <w:sz w:val="18"/>
          <w:szCs w:val="18"/>
        </w:rPr>
      </w:pPr>
      <w:r>
        <w:rPr>
          <w:sz w:val="18"/>
          <w:szCs w:val="18"/>
        </w:rPr>
        <w:t>Enpresa- edo lanbide-jarduerak egitearen ondorioz ezarririko kontratu-harremanetatik sorturiko kreditu-eskubideak biltzen dituztenak.</w:t>
      </w:r>
    </w:p>
    <w:p w:rsidR="005732D2" w:rsidRDefault="008D6FDC" w:rsidP="00B20EDD">
      <w:pPr>
        <w:rPr>
          <w:rFonts w:cs="Arial"/>
          <w:sz w:val="18"/>
          <w:szCs w:val="18"/>
        </w:rPr>
      </w:pPr>
      <w:r>
        <w:rPr>
          <w:sz w:val="18"/>
          <w:szCs w:val="18"/>
        </w:rPr>
        <w:t>Balore-sozietateek beren xedea den jardueran aritzearen ondorioz dauzkatenak.</w:t>
      </w:r>
    </w:p>
    <w:p w:rsidR="005732D2" w:rsidRDefault="008D6FDC" w:rsidP="00B20EDD">
      <w:pPr>
        <w:rPr>
          <w:rFonts w:cs="Arial"/>
          <w:sz w:val="18"/>
          <w:szCs w:val="18"/>
        </w:rPr>
      </w:pPr>
      <w:r>
        <w:rPr>
          <w:sz w:val="18"/>
          <w:szCs w:val="18"/>
        </w:rPr>
        <w:t>Gutxienez ere bozketa-eskubideen ehuneko 5 eman eta partaidetzaren zuzendaritzarako eta kudeaketarako edukitzen direnak; betiere, horretarako, bitarteko materialen eta langileen antolaketa egokia badago eta parte harturiko entitatea letra honetan sartuta ez badago.</w:t>
      </w:r>
    </w:p>
    <w:p w:rsidR="005732D2" w:rsidRDefault="008D6FDC" w:rsidP="00B20EDD">
      <w:pPr>
        <w:rPr>
          <w:rFonts w:cs="Arial"/>
          <w:sz w:val="18"/>
          <w:szCs w:val="18"/>
        </w:rPr>
      </w:pPr>
      <w:r>
        <w:rPr>
          <w:sz w:val="18"/>
          <w:szCs w:val="18"/>
        </w:rPr>
        <w:t xml:space="preserve">Bigarrena. Ez dira balore gisa kontatuko, ez eta enpresa- nahiz lanbide-jarduerei atxiki gabeko elementu gisa ere, eskuratze-prezioa handiagoa ez daukatenak entitateak lorturiko etekin </w:t>
      </w:r>
      <w:proofErr w:type="spellStart"/>
      <w:r>
        <w:rPr>
          <w:sz w:val="18"/>
          <w:szCs w:val="18"/>
        </w:rPr>
        <w:t>banatugabeen</w:t>
      </w:r>
      <w:proofErr w:type="spellEnd"/>
      <w:r>
        <w:rPr>
          <w:sz w:val="18"/>
          <w:szCs w:val="18"/>
        </w:rPr>
        <w:t xml:space="preserve"> zenbatekoa baino, baldin eta etekin horiek jarduera ekonomikoak egitearen ondoriozkoak badira. Horretarako muga izanen da bai urte berean bai aurreko azken hamar urteetan lorturiko etekinen zenbatekoa. Ondorio horietarako, aurreko paragrafoko azken zatian aipatutako baloreetatik heldu diren dibidenduak enpresa- edo lanbide-jardueretatik etorritako etekintzat hartuko dira, baldin eta parte hartutako entitateak lortutako diru-sarreren ehuneko 90, gutxienez, enpresa- edo lanbide-jarduerak egitetik heldu badira.</w:t>
      </w:r>
    </w:p>
    <w:p w:rsidR="005732D2" w:rsidRDefault="008D6FDC" w:rsidP="00B20EDD">
      <w:pPr>
        <w:rPr>
          <w:rFonts w:cs="Arial"/>
          <w:sz w:val="18"/>
          <w:szCs w:val="18"/>
        </w:rPr>
      </w:pPr>
      <w:r>
        <w:rPr>
          <w:sz w:val="18"/>
          <w:szCs w:val="18"/>
        </w:rPr>
        <w:t xml:space="preserve">b) Subjektu pasiboak entitatearen kapitalean duen partaidetza ehuneko 5 izatea, gutxienez, banaka zenbatua, edo ehuneko 20, batera zenbaturik ezkontideak, aurreko edo ondorengo ahaideek edo hirugarren gradurainoko albo-ahaideek dutenarekin, berdin delarik ahaidetasuna odolkidetasunetik, ezkontza-ahaidetasunetik edo </w:t>
      </w:r>
      <w:proofErr w:type="spellStart"/>
      <w:r>
        <w:rPr>
          <w:sz w:val="18"/>
          <w:szCs w:val="18"/>
        </w:rPr>
        <w:t>seme-alabaordetzatik</w:t>
      </w:r>
      <w:proofErr w:type="spellEnd"/>
      <w:r>
        <w:rPr>
          <w:sz w:val="18"/>
          <w:szCs w:val="18"/>
        </w:rPr>
        <w:t xml:space="preserve"> etortzea.</w:t>
      </w:r>
    </w:p>
    <w:p w:rsidR="005732D2" w:rsidRDefault="008D6FDC" w:rsidP="00B20EDD">
      <w:pPr>
        <w:rPr>
          <w:rFonts w:cs="Arial"/>
          <w:sz w:val="18"/>
          <w:szCs w:val="18"/>
        </w:rPr>
      </w:pPr>
      <w:r>
        <w:rPr>
          <w:sz w:val="18"/>
          <w:szCs w:val="18"/>
        </w:rPr>
        <w:t>c) Subjektu pasiboak entitatean zuzendaritza eginkizuna betetzea egiazki, eta horretatik jasotzen duen ordainsaria enpresa- zein lanbide-etekin eta lan pertsonaleko etekin guztien ehuneko 50 baino gehiagokoa izatea.</w:t>
      </w:r>
    </w:p>
    <w:p w:rsidR="005732D2" w:rsidRDefault="008D6FDC" w:rsidP="00B20EDD">
      <w:pPr>
        <w:rPr>
          <w:rFonts w:cs="Arial"/>
          <w:sz w:val="18"/>
          <w:szCs w:val="18"/>
        </w:rPr>
      </w:pPr>
      <w:r>
        <w:rPr>
          <w:sz w:val="18"/>
          <w:szCs w:val="18"/>
        </w:rPr>
        <w:t>Aurreko kalkulua egiteko, artikulu honetako 8. apartatuak aipatzen duen enpresa-jardueraren etekinak ez dira zenbatuko enpresa- edo lanbide-jardueretatik eta lan pertsonaletik eskuratutako etekin gisa.</w:t>
      </w:r>
    </w:p>
    <w:p w:rsidR="005732D2" w:rsidRDefault="008D6FDC" w:rsidP="00B20EDD">
      <w:pPr>
        <w:rPr>
          <w:rFonts w:cs="Arial"/>
          <w:sz w:val="18"/>
          <w:szCs w:val="18"/>
        </w:rPr>
      </w:pPr>
      <w:r>
        <w:rPr>
          <w:sz w:val="18"/>
          <w:szCs w:val="18"/>
        </w:rPr>
        <w:t>Entitatean duen partaidetza aurreko letran aipatutako pertsona batekin edo batzuekin baterakoa bada, gutxienez ahaidetasun-taldeko pertsona batek bete beharko du zuzendaritza-zereginei eta haren ondoriozko ordainsariei dagokiena, pertsona horiek guztiek salbueste-eskubidea izatearen kalterik gabe.</w:t>
      </w:r>
    </w:p>
    <w:p w:rsidR="005732D2" w:rsidRDefault="008D6FDC" w:rsidP="00B20EDD">
      <w:pPr>
        <w:rPr>
          <w:rFonts w:cs="Arial"/>
          <w:sz w:val="18"/>
          <w:szCs w:val="18"/>
        </w:rPr>
      </w:pPr>
      <w:r>
        <w:rPr>
          <w:sz w:val="18"/>
          <w:szCs w:val="18"/>
        </w:rPr>
        <w:t xml:space="preserve">Salbuespena partaidetzen balioari aplikatuko zaio </w:t>
      </w:r>
      <w:proofErr w:type="spellStart"/>
      <w:r>
        <w:rPr>
          <w:sz w:val="18"/>
          <w:szCs w:val="18"/>
        </w:rPr>
        <w:t>–balio</w:t>
      </w:r>
      <w:proofErr w:type="spellEnd"/>
      <w:r>
        <w:rPr>
          <w:sz w:val="18"/>
          <w:szCs w:val="18"/>
        </w:rPr>
        <w:t xml:space="preserve"> hori foru lege honen 15. eta 16. artikuluek ezarritako arauekin bat finkatuko </w:t>
      </w:r>
      <w:proofErr w:type="spellStart"/>
      <w:r>
        <w:rPr>
          <w:sz w:val="18"/>
          <w:szCs w:val="18"/>
        </w:rPr>
        <w:t>da–</w:t>
      </w:r>
      <w:proofErr w:type="spellEnd"/>
      <w:r>
        <w:rPr>
          <w:sz w:val="18"/>
          <w:szCs w:val="18"/>
        </w:rPr>
        <w:t xml:space="preserve"> parte honetan soilik: lanbide- edo enpresa-jarduera gauzatzeko behar diren aktiboei jarduera horretatik heldu diren zorrak kendu ondoren ateratzen den kopuruaren eta entitateak duen ondare garbiaren balioaren artean dagoen proportzioari dagokiona. Arau horiexek aplikatuko dira parte hartutako entitateetako partaidetzak baloratzean, entitate edukitzailearen partaidetzen balioa zehazte aldera.</w:t>
      </w:r>
    </w:p>
    <w:p w:rsidR="005732D2" w:rsidRDefault="008D6FDC" w:rsidP="00B20EDD">
      <w:pPr>
        <w:rPr>
          <w:rFonts w:cs="Arial"/>
          <w:sz w:val="18"/>
          <w:szCs w:val="18"/>
        </w:rPr>
      </w:pPr>
      <w:r>
        <w:rPr>
          <w:sz w:val="18"/>
          <w:szCs w:val="18"/>
        </w:rPr>
        <w:t>10. Erregelamendu bidez zehaztuko dira honako hauek:</w:t>
      </w:r>
    </w:p>
    <w:p w:rsidR="005732D2" w:rsidRDefault="008D6FDC" w:rsidP="00B20EDD">
      <w:pPr>
        <w:rPr>
          <w:rFonts w:cs="Arial"/>
          <w:sz w:val="18"/>
          <w:szCs w:val="18"/>
        </w:rPr>
      </w:pPr>
      <w:r>
        <w:rPr>
          <w:sz w:val="18"/>
          <w:szCs w:val="18"/>
        </w:rPr>
        <w:t>a) Enpresa- edo lanbide-jarduera garatzeko behar diren ondasun, eskubide eta zorrei dagokien salbuespena aplikatu ahal izateko betekizunak.</w:t>
      </w:r>
    </w:p>
    <w:p w:rsidR="005732D2" w:rsidRDefault="008D6FDC" w:rsidP="00B20EDD">
      <w:pPr>
        <w:rPr>
          <w:rFonts w:cs="Arial"/>
          <w:sz w:val="18"/>
          <w:szCs w:val="18"/>
        </w:rPr>
      </w:pPr>
      <w:r>
        <w:rPr>
          <w:sz w:val="18"/>
          <w:szCs w:val="18"/>
        </w:rPr>
        <w:t>b) Entitateetako partaidetzek bete behar dituzten baldintzak”.</w:t>
      </w:r>
    </w:p>
    <w:p w:rsidR="005732D2" w:rsidRDefault="008D6FDC" w:rsidP="006C3DD7">
      <w:pPr>
        <w:rPr>
          <w:rFonts w:cs="Arial"/>
          <w:sz w:val="18"/>
          <w:szCs w:val="18"/>
        </w:rPr>
      </w:pPr>
      <w:r>
        <w:rPr>
          <w:sz w:val="18"/>
          <w:szCs w:val="18"/>
        </w:rPr>
        <w:t>Zioak: Enpresa jarduerari atxikitako ondasunei dagokien salbuespena berreskuratzea.</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15. zuzenketa</w:t>
      </w:r>
    </w:p>
    <w:p w:rsidR="008D6FDC" w:rsidRPr="005732D2" w:rsidRDefault="00885003" w:rsidP="00B20EDD">
      <w:pPr>
        <w:rPr>
          <w:rFonts w:cs="Arial"/>
          <w:sz w:val="18"/>
          <w:szCs w:val="18"/>
        </w:rPr>
      </w:pPr>
      <w:r>
        <w:rPr>
          <w:sz w:val="18"/>
          <w:szCs w:val="18"/>
        </w:rPr>
        <w:t>NAFARROAKO ALDERDI POPULARRA</w:t>
      </w:r>
    </w:p>
    <w:p w:rsidR="005732D2" w:rsidRDefault="008D6FDC" w:rsidP="00B20EDD">
      <w:pPr>
        <w:rPr>
          <w:rFonts w:cs="Arial"/>
          <w:sz w:val="18"/>
          <w:szCs w:val="18"/>
        </w:rPr>
      </w:pPr>
      <w:r>
        <w:rPr>
          <w:sz w:val="18"/>
          <w:szCs w:val="18"/>
        </w:rPr>
        <w:lastRenderedPageBreak/>
        <w:t xml:space="preserve">“Ondarearen gaineko Zergari buruzko Foru Legea" izenburuko bigarren artikuluan apartatu berri bat </w:t>
      </w:r>
      <w:proofErr w:type="spellStart"/>
      <w:r>
        <w:rPr>
          <w:sz w:val="18"/>
          <w:szCs w:val="18"/>
        </w:rPr>
        <w:t>–dagokion</w:t>
      </w:r>
      <w:proofErr w:type="spellEnd"/>
      <w:r>
        <w:rPr>
          <w:sz w:val="18"/>
          <w:szCs w:val="18"/>
        </w:rPr>
        <w:t xml:space="preserve"> </w:t>
      </w:r>
      <w:proofErr w:type="spellStart"/>
      <w:r>
        <w:rPr>
          <w:sz w:val="18"/>
          <w:szCs w:val="18"/>
        </w:rPr>
        <w:t>zenbakiarekin–</w:t>
      </w:r>
      <w:proofErr w:type="spellEnd"/>
      <w:r>
        <w:rPr>
          <w:sz w:val="18"/>
          <w:szCs w:val="18"/>
        </w:rPr>
        <w:t xml:space="preserve"> gehitzeko zuzenketa. Honako testu hau izanen du:</w:t>
      </w:r>
    </w:p>
    <w:p w:rsidR="005732D2" w:rsidRDefault="008D6FDC" w:rsidP="00B20EDD">
      <w:pPr>
        <w:rPr>
          <w:rFonts w:cs="Arial"/>
          <w:sz w:val="18"/>
          <w:szCs w:val="18"/>
        </w:rPr>
      </w:pPr>
      <w:r>
        <w:rPr>
          <w:sz w:val="18"/>
          <w:szCs w:val="18"/>
        </w:rPr>
        <w:t>“Ondarearen gaineko Zergari buruzko 13/1992 Foru Legeko 11. artikulua kentzea”.</w:t>
      </w:r>
    </w:p>
    <w:p w:rsidR="005732D2" w:rsidRDefault="008D6FDC" w:rsidP="00B20EDD">
      <w:pPr>
        <w:rPr>
          <w:rFonts w:cs="Arial"/>
          <w:sz w:val="18"/>
          <w:szCs w:val="18"/>
        </w:rPr>
      </w:pPr>
      <w:r>
        <w:rPr>
          <w:sz w:val="18"/>
          <w:szCs w:val="18"/>
        </w:rPr>
        <w:t xml:space="preserve">Zioak: Uste dugu beharrezkoa dela enpresa edo lanbide jarduera bati atxikitako ondasunen eta eskubideen </w:t>
      </w:r>
      <w:proofErr w:type="spellStart"/>
      <w:r>
        <w:rPr>
          <w:sz w:val="18"/>
          <w:szCs w:val="18"/>
        </w:rPr>
        <w:t>tributazioa</w:t>
      </w:r>
      <w:proofErr w:type="spellEnd"/>
      <w:r>
        <w:rPr>
          <w:sz w:val="18"/>
          <w:szCs w:val="18"/>
        </w:rPr>
        <w:t xml:space="preserve"> kentzea, egun </w:t>
      </w:r>
      <w:proofErr w:type="spellStart"/>
      <w:r>
        <w:rPr>
          <w:sz w:val="18"/>
          <w:szCs w:val="18"/>
        </w:rPr>
        <w:t>tributazio</w:t>
      </w:r>
      <w:proofErr w:type="spellEnd"/>
      <w:r>
        <w:rPr>
          <w:sz w:val="18"/>
          <w:szCs w:val="18"/>
        </w:rPr>
        <w:t xml:space="preserve"> hori daukan Espainiako komunitate bakarra baikara.</w:t>
      </w:r>
    </w:p>
    <w:p w:rsidR="008D6FDC" w:rsidRPr="005732D2" w:rsidRDefault="008D6FDC" w:rsidP="00093F8E">
      <w:pPr>
        <w:pStyle w:val="Ttulo1"/>
        <w:rPr>
          <w:rFonts w:asciiTheme="minorHAnsi" w:hAnsiTheme="minorHAnsi" w:cs="Arial"/>
          <w:sz w:val="18"/>
          <w:szCs w:val="18"/>
        </w:rPr>
      </w:pPr>
      <w:r>
        <w:rPr>
          <w:rFonts w:asciiTheme="minorHAnsi" w:hAnsiTheme="minorHAnsi"/>
          <w:sz w:val="18"/>
          <w:szCs w:val="18"/>
        </w:rPr>
        <w:t>16. zuzenketa</w:t>
      </w:r>
    </w:p>
    <w:p w:rsidR="008D6FDC" w:rsidRPr="005732D2" w:rsidRDefault="00885003" w:rsidP="00093F8E">
      <w:pPr>
        <w:rPr>
          <w:rFonts w:cs="Arial"/>
          <w:sz w:val="18"/>
          <w:szCs w:val="18"/>
        </w:rPr>
      </w:pPr>
      <w:r>
        <w:rPr>
          <w:sz w:val="18"/>
          <w:szCs w:val="18"/>
        </w:rPr>
        <w:t>UNIÓN DEL PUEBLO NAVARRO</w:t>
      </w:r>
    </w:p>
    <w:p w:rsidR="008D6FDC" w:rsidRPr="005732D2" w:rsidRDefault="008D6FDC" w:rsidP="00C80456">
      <w:pPr>
        <w:rPr>
          <w:rFonts w:cs="Arial"/>
          <w:sz w:val="18"/>
          <w:szCs w:val="18"/>
        </w:rPr>
      </w:pPr>
      <w:r>
        <w:rPr>
          <w:sz w:val="18"/>
          <w:szCs w:val="18"/>
        </w:rPr>
        <w:t>Ondarearen gaineko Zergari buruzko izenburuko bigarren artikulua aldatzeko zuzenketa.</w:t>
      </w:r>
    </w:p>
    <w:p w:rsidR="008D6FDC" w:rsidRPr="005732D2" w:rsidRDefault="008D6FDC" w:rsidP="0022357C">
      <w:pPr>
        <w:widowControl w:val="0"/>
        <w:overflowPunct w:val="0"/>
        <w:autoSpaceDE w:val="0"/>
        <w:autoSpaceDN w:val="0"/>
        <w:adjustRightInd w:val="0"/>
        <w:spacing w:after="0" w:line="240" w:lineRule="auto"/>
        <w:textAlignment w:val="baseline"/>
        <w:rPr>
          <w:rFonts w:eastAsia="Calibri" w:cs="Arial"/>
          <w:b/>
          <w:sz w:val="18"/>
          <w:szCs w:val="18"/>
        </w:rPr>
      </w:pPr>
      <w:r>
        <w:rPr>
          <w:b/>
          <w:sz w:val="18"/>
          <w:szCs w:val="18"/>
        </w:rPr>
        <w:t>28. artikuluko 1. zenbakia aldatzea.</w:t>
      </w:r>
    </w:p>
    <w:p w:rsidR="008D6FDC" w:rsidRPr="005732D2" w:rsidRDefault="008D6FDC" w:rsidP="0022357C">
      <w:pPr>
        <w:widowControl w:val="0"/>
        <w:overflowPunct w:val="0"/>
        <w:autoSpaceDE w:val="0"/>
        <w:autoSpaceDN w:val="0"/>
        <w:adjustRightInd w:val="0"/>
        <w:spacing w:after="0" w:line="240" w:lineRule="auto"/>
        <w:textAlignment w:val="baseline"/>
        <w:rPr>
          <w:rFonts w:eastAsia="Calibri" w:cs="Arial"/>
          <w:i/>
          <w:sz w:val="18"/>
          <w:szCs w:val="18"/>
        </w:rPr>
      </w:pPr>
      <w:r>
        <w:rPr>
          <w:i/>
          <w:sz w:val="18"/>
          <w:szCs w:val="18"/>
        </w:rPr>
        <w:t>“1. Likidazio-oinarria kalkulatzeko, zerga-oinarria 800.000 euro murriztuko da, salbuetsita dagoen gutxienekotzat harturik”.</w:t>
      </w:r>
    </w:p>
    <w:p w:rsidR="008D6FDC" w:rsidRPr="005732D2" w:rsidRDefault="008D6FDC" w:rsidP="00C80456">
      <w:pPr>
        <w:ind w:firstLine="708"/>
        <w:rPr>
          <w:rFonts w:cs="Arial"/>
          <w:sz w:val="18"/>
          <w:szCs w:val="18"/>
        </w:rPr>
      </w:pPr>
      <w:r>
        <w:rPr>
          <w:b/>
          <w:sz w:val="18"/>
          <w:szCs w:val="18"/>
        </w:rPr>
        <w:t xml:space="preserve">Zioak: </w:t>
      </w:r>
      <w:r>
        <w:rPr>
          <w:sz w:val="18"/>
          <w:szCs w:val="18"/>
        </w:rPr>
        <w:t>Proposatzen da salbuetsitako gutxienekoa, gaur egun 550.000 eurokoa dena, 800.000 eurokoa izan dadila, gure inguruko herrialdeetan den bezala. Horrela saihesten da, neurri batean, Nafarroan ondarearen gaineko karga handiagoa egotea Espainiako gainerako lurraldeetan baino.</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17. zuzenketa</w:t>
      </w:r>
    </w:p>
    <w:p w:rsidR="008D6FDC" w:rsidRPr="005732D2" w:rsidRDefault="00885003" w:rsidP="00B20EDD">
      <w:pPr>
        <w:rPr>
          <w:rFonts w:cs="Arial"/>
          <w:sz w:val="18"/>
          <w:szCs w:val="18"/>
        </w:rPr>
      </w:pPr>
      <w:r>
        <w:rPr>
          <w:sz w:val="18"/>
          <w:szCs w:val="18"/>
        </w:rPr>
        <w:t>NAFARROAKO ALDERDI POPULARRA</w:t>
      </w:r>
    </w:p>
    <w:p w:rsidR="005732D2" w:rsidRDefault="008D6FDC" w:rsidP="00B20EDD">
      <w:pPr>
        <w:rPr>
          <w:rFonts w:cs="Arial"/>
          <w:sz w:val="18"/>
          <w:szCs w:val="18"/>
        </w:rPr>
      </w:pPr>
      <w:r>
        <w:rPr>
          <w:sz w:val="18"/>
          <w:szCs w:val="18"/>
        </w:rPr>
        <w:t xml:space="preserve">“Ondarearen gaineko Zergari buruzko Foru Legea" izenburuko bigarren artikuluan apartatu berri bat </w:t>
      </w:r>
      <w:proofErr w:type="spellStart"/>
      <w:r>
        <w:rPr>
          <w:sz w:val="18"/>
          <w:szCs w:val="18"/>
        </w:rPr>
        <w:t>–dagokion</w:t>
      </w:r>
      <w:proofErr w:type="spellEnd"/>
      <w:r>
        <w:rPr>
          <w:sz w:val="18"/>
          <w:szCs w:val="18"/>
        </w:rPr>
        <w:t xml:space="preserve"> </w:t>
      </w:r>
      <w:proofErr w:type="spellStart"/>
      <w:r>
        <w:rPr>
          <w:sz w:val="18"/>
          <w:szCs w:val="18"/>
        </w:rPr>
        <w:t>zenbakiarekin–</w:t>
      </w:r>
      <w:proofErr w:type="spellEnd"/>
      <w:r>
        <w:rPr>
          <w:sz w:val="18"/>
          <w:szCs w:val="18"/>
        </w:rPr>
        <w:t xml:space="preserve"> gehitzeko zuzenketa. Honako testu hau izanen du:</w:t>
      </w:r>
    </w:p>
    <w:p w:rsidR="005732D2" w:rsidRDefault="008D6FDC" w:rsidP="00B20EDD">
      <w:pPr>
        <w:rPr>
          <w:rFonts w:cs="Arial"/>
          <w:sz w:val="18"/>
          <w:szCs w:val="18"/>
        </w:rPr>
      </w:pPr>
      <w:r>
        <w:rPr>
          <w:sz w:val="18"/>
          <w:szCs w:val="18"/>
        </w:rPr>
        <w:t>“Ondarearen gaineko Zergari buruzko 13/1992 Foru Legeko 28.1. artikulua aldatzea”.</w:t>
      </w:r>
    </w:p>
    <w:p w:rsidR="005732D2" w:rsidRDefault="008D6FDC" w:rsidP="00B20EDD">
      <w:pPr>
        <w:rPr>
          <w:rFonts w:cs="Arial"/>
          <w:sz w:val="18"/>
          <w:szCs w:val="18"/>
        </w:rPr>
      </w:pPr>
      <w:r>
        <w:rPr>
          <w:sz w:val="18"/>
          <w:szCs w:val="18"/>
        </w:rPr>
        <w:t>28. Likidazio oinarria.</w:t>
      </w:r>
    </w:p>
    <w:p w:rsidR="005732D2" w:rsidRDefault="008D6FDC" w:rsidP="00B20EDD">
      <w:pPr>
        <w:rPr>
          <w:rFonts w:cs="Arial"/>
          <w:sz w:val="18"/>
          <w:szCs w:val="18"/>
        </w:rPr>
      </w:pPr>
      <w:r>
        <w:rPr>
          <w:sz w:val="18"/>
          <w:szCs w:val="18"/>
        </w:rPr>
        <w:t>1. Likidazio-oinarria kalkulatzeko, zerga-oinarria 800.000 euro murriztuko da, salbuetsita dagoen gutxienekotzat harturik”.</w:t>
      </w:r>
    </w:p>
    <w:p w:rsidR="005732D2" w:rsidRDefault="008D6FDC" w:rsidP="00B20EDD">
      <w:pPr>
        <w:rPr>
          <w:rFonts w:cs="Arial"/>
          <w:sz w:val="18"/>
          <w:szCs w:val="18"/>
        </w:rPr>
      </w:pPr>
      <w:r>
        <w:rPr>
          <w:sz w:val="18"/>
          <w:szCs w:val="18"/>
        </w:rPr>
        <w:t>Zioak: Uste dugu beharrezkoa dela salbuetsita dagoen gutxienekoa 800.000 euroetara igotzea, lehengo zenbatekora itzultzeko.</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18.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Hirugarren artikulua aldatzeko zuzenketa.</w:t>
      </w:r>
    </w:p>
    <w:p w:rsidR="005732D2" w:rsidRDefault="008D6FDC" w:rsidP="004C4470">
      <w:pPr>
        <w:spacing w:line="360" w:lineRule="auto"/>
        <w:rPr>
          <w:rFonts w:cs="Arial"/>
          <w:sz w:val="18"/>
          <w:szCs w:val="18"/>
        </w:rPr>
      </w:pPr>
      <w:r>
        <w:rPr>
          <w:sz w:val="18"/>
          <w:szCs w:val="18"/>
        </w:rPr>
        <w:t>Hirugarren artikulua. Sozietateen gaineko Zergari buruzko Foru Legea.</w:t>
      </w:r>
    </w:p>
    <w:p w:rsidR="005732D2" w:rsidRDefault="008D6FDC" w:rsidP="004C4470">
      <w:pPr>
        <w:spacing w:line="360" w:lineRule="auto"/>
        <w:rPr>
          <w:rFonts w:cs="Arial"/>
          <w:sz w:val="18"/>
          <w:szCs w:val="18"/>
        </w:rPr>
      </w:pPr>
      <w:r>
        <w:rPr>
          <w:sz w:val="18"/>
          <w:szCs w:val="18"/>
        </w:rPr>
        <w:t>Lehen paragrafoa aldatzen da. Artikuluko gainerako testua foru lege proiektuan onetsi zen eduki berarekin geratzen da:</w:t>
      </w:r>
    </w:p>
    <w:p w:rsidR="008D6FDC" w:rsidRPr="005732D2" w:rsidRDefault="008D6FDC" w:rsidP="004C4470">
      <w:pPr>
        <w:spacing w:line="360" w:lineRule="auto"/>
        <w:rPr>
          <w:rFonts w:cs="Arial"/>
          <w:sz w:val="18"/>
          <w:szCs w:val="18"/>
        </w:rPr>
      </w:pPr>
      <w:r>
        <w:rPr>
          <w:sz w:val="18"/>
          <w:szCs w:val="18"/>
        </w:rPr>
        <w:t>2019ko urtarrilaren 1etik aurrera hasten diren zergaldietan ondorioak izateko, salbu eta hamalaugarren atala, ondorioak 2018ko urtarrilaren 1etik aurrera hasten diren zergaldietan izanen baititu, Sozietateen gaineko Zergari buruzko abenduaren 28ko 26/2016 Foru Legearen arau hauek honako testua izanen dute:”.</w:t>
      </w:r>
    </w:p>
    <w:p w:rsidR="005732D2" w:rsidRDefault="008D6FDC" w:rsidP="004C4470">
      <w:pPr>
        <w:spacing w:line="360" w:lineRule="auto"/>
        <w:rPr>
          <w:rFonts w:cs="Arial"/>
          <w:sz w:val="18"/>
          <w:szCs w:val="18"/>
        </w:rPr>
      </w:pPr>
      <w:r>
        <w:rPr>
          <w:sz w:val="18"/>
          <w:szCs w:val="18"/>
        </w:rPr>
        <w:t>Zioak: Foru lege proiektuaren hirugarren artikuluaren hamalaugarren apartatuak hemeretzigarren xedapen gehigarria gehitzen dio Sozietateen gaineko Zergari buruzko Foru Legeari. Xedapen gehigarri horrek ezartzen du, salbuespen gisa eta baldintza jakin batzuk betez gero, beren produktuen lehen eraldaketa bat egiten duten nekazaritzako sozietate zibilek ez dutela ordaindu behar Sozietateen gaineko Zerga.</w:t>
      </w:r>
    </w:p>
    <w:p w:rsidR="005732D2" w:rsidRDefault="008D6FDC" w:rsidP="004C4470">
      <w:pPr>
        <w:spacing w:line="360" w:lineRule="auto"/>
        <w:rPr>
          <w:rFonts w:cs="Arial"/>
          <w:sz w:val="18"/>
          <w:szCs w:val="18"/>
        </w:rPr>
      </w:pPr>
      <w:r>
        <w:rPr>
          <w:sz w:val="18"/>
          <w:szCs w:val="18"/>
        </w:rPr>
        <w:lastRenderedPageBreak/>
        <w:t xml:space="preserve">Xedapen horren xedea da beren produktuak eraldatzen dituzten eta sozietate zibilaren irudi juridikoa daukaten nekazaritza ustiapen txiki eta familiarrei laguntzea. Neurri horrekin nekazaritza ustiapen txiki horiek Sozietateen gaineko Zergan </w:t>
      </w:r>
      <w:proofErr w:type="spellStart"/>
      <w:r>
        <w:rPr>
          <w:sz w:val="18"/>
          <w:szCs w:val="18"/>
        </w:rPr>
        <w:t>tributatzeak</w:t>
      </w:r>
      <w:proofErr w:type="spellEnd"/>
      <w:r>
        <w:rPr>
          <w:sz w:val="18"/>
          <w:szCs w:val="18"/>
        </w:rPr>
        <w:t xml:space="preserve"> dakartzan gehiegizko betebehar </w:t>
      </w:r>
      <w:proofErr w:type="spellStart"/>
      <w:r>
        <w:rPr>
          <w:sz w:val="18"/>
          <w:szCs w:val="18"/>
        </w:rPr>
        <w:t>kontable</w:t>
      </w:r>
      <w:proofErr w:type="spellEnd"/>
      <w:r>
        <w:rPr>
          <w:sz w:val="18"/>
          <w:szCs w:val="18"/>
        </w:rPr>
        <w:t xml:space="preserve"> eta formaletatik arintzen dira. Hori guztia aipatu nekazaritzako sozietate zibilek elikagai-katearen antolamenduan ematen duten bultzadaren esparruan, nekazaritza produktuen eraldaketa eta merkaturatzea, animalien ongizatea eta nekazaritza arloko arriskuen kudeaketa barne, eta azpimarratuz lehen mailako ekoizleen lehiakortasuna hobetzen dela, aipatu nekazaritzako elikagaien katean sarraraziz.</w:t>
      </w:r>
    </w:p>
    <w:p w:rsidR="005732D2" w:rsidRDefault="008D6FDC" w:rsidP="004C4470">
      <w:pPr>
        <w:spacing w:line="360" w:lineRule="auto"/>
        <w:rPr>
          <w:rFonts w:cs="Arial"/>
          <w:sz w:val="18"/>
          <w:szCs w:val="18"/>
        </w:rPr>
      </w:pPr>
      <w:r>
        <w:rPr>
          <w:sz w:val="18"/>
          <w:szCs w:val="18"/>
        </w:rPr>
        <w:t xml:space="preserve">Foru lege proiektuan onetsitako testuaren arabera, neurri hori aplikatuko da 2019ko urtarrilaren 1etik aurrera hasten diren zergaldietan; beraz, 2018ko zergaldian nekazaritzako sozietate zibil horiek Sozietateen gaineko Zerga ordaindu beharko lukete. Ideia zen aurkeztu behar duten hurrengo aitorpenetik aurrera PFEZ zergaren errenta-egozpenaren araubidean </w:t>
      </w:r>
      <w:proofErr w:type="spellStart"/>
      <w:r>
        <w:rPr>
          <w:sz w:val="18"/>
          <w:szCs w:val="18"/>
        </w:rPr>
        <w:t>tributatuko</w:t>
      </w:r>
      <w:proofErr w:type="spellEnd"/>
      <w:r>
        <w:rPr>
          <w:sz w:val="18"/>
          <w:szCs w:val="18"/>
        </w:rPr>
        <w:t xml:space="preserve"> dutela. Horiek horrela, zuzenketak proposatzen du hirugarren artikuluaren lehen paragrafoa aldatzea, haren hamalaugarren apartatua 2018ko urtarrilaren 1etik aurrera hasten diren zergaldietan aplikatzeko.</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19. zuzenketa</w:t>
      </w:r>
    </w:p>
    <w:p w:rsidR="008D6FDC" w:rsidRPr="005732D2" w:rsidRDefault="00885003" w:rsidP="00B20EDD">
      <w:pPr>
        <w:rPr>
          <w:rFonts w:cs="Arial"/>
          <w:sz w:val="18"/>
          <w:szCs w:val="18"/>
        </w:rPr>
      </w:pPr>
      <w:r>
        <w:rPr>
          <w:sz w:val="18"/>
          <w:szCs w:val="18"/>
        </w:rPr>
        <w:t>NAFARROAKO ALDERDI POPULARRA</w:t>
      </w:r>
    </w:p>
    <w:p w:rsidR="005732D2" w:rsidRDefault="008D6FDC" w:rsidP="00B20EDD">
      <w:pPr>
        <w:rPr>
          <w:rFonts w:cs="Arial"/>
          <w:sz w:val="18"/>
          <w:szCs w:val="18"/>
        </w:rPr>
      </w:pPr>
      <w:r>
        <w:rPr>
          <w:sz w:val="18"/>
          <w:szCs w:val="18"/>
        </w:rPr>
        <w:t>Hirugarren artikuluan hamasei apartatua gehitzeko zuzenketa. Sozietateen gaineko Zergari buruzko Foru Legea.</w:t>
      </w:r>
    </w:p>
    <w:p w:rsidR="005732D2" w:rsidRDefault="008D6FDC" w:rsidP="00B20EDD">
      <w:pPr>
        <w:rPr>
          <w:rFonts w:cs="Arial"/>
          <w:sz w:val="18"/>
          <w:szCs w:val="18"/>
        </w:rPr>
      </w:pPr>
      <w:r>
        <w:rPr>
          <w:sz w:val="18"/>
          <w:szCs w:val="18"/>
        </w:rPr>
        <w:t>Hamasei. Sozietateen gaineko Zergari buruzko 24/1996 Foru Lege aldatzea, honako karga-tasa hauek aplikatzeko.</w:t>
      </w:r>
    </w:p>
    <w:p w:rsidR="005732D2" w:rsidRDefault="008D6FDC" w:rsidP="00B20EDD">
      <w:pPr>
        <w:rPr>
          <w:rFonts w:cs="Arial"/>
          <w:sz w:val="18"/>
          <w:szCs w:val="18"/>
        </w:rPr>
      </w:pPr>
      <w:r>
        <w:rPr>
          <w:sz w:val="18"/>
          <w:szCs w:val="18"/>
        </w:rPr>
        <w:t>“51. artikulua. Karga-tasak:</w:t>
      </w:r>
    </w:p>
    <w:p w:rsidR="005732D2" w:rsidRDefault="008D6FDC" w:rsidP="00B20EDD">
      <w:pPr>
        <w:rPr>
          <w:rFonts w:cs="Arial"/>
          <w:sz w:val="18"/>
          <w:szCs w:val="18"/>
        </w:rPr>
      </w:pPr>
      <w:r>
        <w:rPr>
          <w:sz w:val="18"/>
          <w:szCs w:val="18"/>
        </w:rPr>
        <w:t>1. Ondokoak izanen dira karga-tasa orokorrak:</w:t>
      </w:r>
    </w:p>
    <w:p w:rsidR="005732D2" w:rsidRDefault="008D6FDC" w:rsidP="00B20EDD">
      <w:pPr>
        <w:rPr>
          <w:rFonts w:cs="Arial"/>
          <w:sz w:val="18"/>
          <w:szCs w:val="18"/>
        </w:rPr>
      </w:pPr>
      <w:r>
        <w:rPr>
          <w:sz w:val="18"/>
          <w:szCs w:val="18"/>
        </w:rPr>
        <w:t>a) Ehuneko 25.</w:t>
      </w:r>
    </w:p>
    <w:p w:rsidR="005732D2" w:rsidRDefault="008D6FDC" w:rsidP="00B20EDD">
      <w:pPr>
        <w:rPr>
          <w:rFonts w:cs="Arial"/>
          <w:sz w:val="18"/>
          <w:szCs w:val="18"/>
        </w:rPr>
      </w:pPr>
      <w:r>
        <w:rPr>
          <w:sz w:val="18"/>
          <w:szCs w:val="18"/>
        </w:rPr>
        <w:t>b) % 23, enpresa txikientzat.</w:t>
      </w:r>
    </w:p>
    <w:p w:rsidR="005732D2" w:rsidRDefault="008D6FDC" w:rsidP="00B20EDD">
      <w:pPr>
        <w:rPr>
          <w:rFonts w:cs="Arial"/>
          <w:sz w:val="18"/>
          <w:szCs w:val="18"/>
        </w:rPr>
      </w:pPr>
      <w:r>
        <w:rPr>
          <w:sz w:val="18"/>
          <w:szCs w:val="18"/>
        </w:rPr>
        <w:t xml:space="preserve">Karga-tasa ehuneko 19 izanen da </w:t>
      </w:r>
      <w:proofErr w:type="spellStart"/>
      <w:r>
        <w:rPr>
          <w:sz w:val="18"/>
          <w:szCs w:val="18"/>
        </w:rPr>
        <w:t>mikroenpresatzat</w:t>
      </w:r>
      <w:proofErr w:type="spellEnd"/>
      <w:r>
        <w:rPr>
          <w:sz w:val="18"/>
          <w:szCs w:val="18"/>
        </w:rPr>
        <w:t xml:space="preserve"> hartzen diren enpresa txikientzat.</w:t>
      </w:r>
    </w:p>
    <w:p w:rsidR="005732D2" w:rsidRDefault="008D6FDC" w:rsidP="00B20EDD">
      <w:pPr>
        <w:rPr>
          <w:rFonts w:cs="Arial"/>
          <w:sz w:val="18"/>
          <w:szCs w:val="18"/>
        </w:rPr>
      </w:pPr>
      <w:r>
        <w:rPr>
          <w:sz w:val="18"/>
          <w:szCs w:val="18"/>
        </w:rPr>
        <w:t>c) Ekintzaileendako % 15eko tipo murriztua: Ondare sozietateak kanpo geldituko dira. Baina tipo murriztu hori aplikatzeko, beharrezko baldintza izanen da ulertzea sozietateak jarduera ekonomiko bat abiarazten duela. Aplikatuko da zerga-oinarria positiboa den lehen zergaldian (beraz, sozietateen gaineko zerga ordaintzera behartzen gaituenean) eta hurrengoan”.</w:t>
      </w:r>
    </w:p>
    <w:p w:rsidR="005732D2" w:rsidRDefault="008D6FDC" w:rsidP="00B20EDD">
      <w:pPr>
        <w:rPr>
          <w:rFonts w:cs="Arial"/>
          <w:sz w:val="18"/>
          <w:szCs w:val="18"/>
        </w:rPr>
      </w:pPr>
      <w:r>
        <w:rPr>
          <w:sz w:val="18"/>
          <w:szCs w:val="18"/>
        </w:rPr>
        <w:t xml:space="preserve">Zioak: Ezinbestekotzat jotzen dugu sozietateen gaineko zergako karga-tasa murriztea, eta aldi berean karga murriztu bat ezartzea ekintzaileentzat, </w:t>
      </w:r>
      <w:proofErr w:type="spellStart"/>
      <w:r>
        <w:rPr>
          <w:sz w:val="18"/>
          <w:szCs w:val="18"/>
        </w:rPr>
        <w:t>ekintzailetza</w:t>
      </w:r>
      <w:proofErr w:type="spellEnd"/>
      <w:r>
        <w:rPr>
          <w:sz w:val="18"/>
          <w:szCs w:val="18"/>
        </w:rPr>
        <w:t xml:space="preserve"> eta enpresak sortzea sustatze aldera.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20.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8D6FDC" w:rsidRPr="005732D2" w:rsidRDefault="008D6FDC" w:rsidP="004C4470">
      <w:pPr>
        <w:spacing w:line="360" w:lineRule="auto"/>
        <w:rPr>
          <w:rFonts w:cs="Arial"/>
          <w:sz w:val="18"/>
          <w:szCs w:val="18"/>
        </w:rPr>
      </w:pPr>
      <w:r>
        <w:rPr>
          <w:sz w:val="18"/>
          <w:szCs w:val="18"/>
        </w:rPr>
        <w:t>Hirugarren artikuluko bederatzigarren apartatua aldatzeko zuzenketa. 65. bis artikulua. Zinema ekoizpenetan eta ikus-entzunezko serieetan parte hartzea.</w:t>
      </w:r>
    </w:p>
    <w:p w:rsidR="008D6FDC" w:rsidRPr="005732D2" w:rsidRDefault="008D6FDC" w:rsidP="004C4470">
      <w:pPr>
        <w:spacing w:line="360" w:lineRule="auto"/>
        <w:rPr>
          <w:rFonts w:cs="Arial"/>
          <w:sz w:val="18"/>
          <w:szCs w:val="18"/>
        </w:rPr>
      </w:pPr>
      <w:r>
        <w:rPr>
          <w:sz w:val="18"/>
          <w:szCs w:val="18"/>
        </w:rPr>
        <w:t>65. bis artikulua. 3. Lehenengo lerrokada.</w:t>
      </w:r>
    </w:p>
    <w:p w:rsidR="008D6FDC" w:rsidRPr="005732D2" w:rsidRDefault="008D6FDC" w:rsidP="004C4470">
      <w:pPr>
        <w:spacing w:line="360" w:lineRule="auto"/>
        <w:rPr>
          <w:rFonts w:cs="Arial"/>
          <w:sz w:val="18"/>
          <w:szCs w:val="18"/>
        </w:rPr>
      </w:pPr>
      <w:r>
        <w:rPr>
          <w:sz w:val="18"/>
          <w:szCs w:val="18"/>
        </w:rPr>
        <w:t xml:space="preserve">“3. Artikulu honetan ezarritakoa aplikatzeko, nahitaezkoa izanen da ikerketa, zinema ekoizpena edo ikus-entzunezko seria egiten duten zergadunek eta haien finantzaketan parte hartzen dutenek finantzaketa-kontratu bat izenpetzea, non, besteak </w:t>
      </w:r>
      <w:proofErr w:type="spellStart"/>
      <w:r>
        <w:rPr>
          <w:sz w:val="18"/>
          <w:szCs w:val="18"/>
        </w:rPr>
        <w:t>beste</w:t>
      </w:r>
      <w:proofErr w:type="spellEnd"/>
      <w:r>
        <w:rPr>
          <w:sz w:val="18"/>
          <w:szCs w:val="18"/>
        </w:rPr>
        <w:t>, honako xehetasunak zehaztuko dituzten:”</w:t>
      </w:r>
    </w:p>
    <w:p w:rsidR="008D6FDC" w:rsidRPr="005732D2" w:rsidRDefault="008D6FDC" w:rsidP="004C4470">
      <w:pPr>
        <w:spacing w:line="360" w:lineRule="auto"/>
        <w:rPr>
          <w:rFonts w:cs="Arial"/>
          <w:sz w:val="18"/>
          <w:szCs w:val="18"/>
        </w:rPr>
      </w:pPr>
      <w:r>
        <w:rPr>
          <w:sz w:val="18"/>
          <w:szCs w:val="18"/>
        </w:rPr>
        <w:lastRenderedPageBreak/>
        <w:t>Zioak: Aurkeztu behar den finantzaketa planak berak islatu behar du finantzaketa pribatuaren zenbateko orokorra; desegokia da oraingo testuan agertzen den baldintza, alegia, kontratua(k) sinaturik edukitzea 'aldez aurretik'.</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21.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 xml:space="preserve">3. artikuluaren </w:t>
      </w:r>
      <w:proofErr w:type="spellStart"/>
      <w:r>
        <w:rPr>
          <w:sz w:val="18"/>
          <w:szCs w:val="18"/>
        </w:rPr>
        <w:t>–Sozietateen</w:t>
      </w:r>
      <w:proofErr w:type="spellEnd"/>
      <w:r>
        <w:rPr>
          <w:sz w:val="18"/>
          <w:szCs w:val="18"/>
        </w:rPr>
        <w:t xml:space="preserve"> gaineko zergari buruzko Foru </w:t>
      </w:r>
      <w:proofErr w:type="spellStart"/>
      <w:r>
        <w:rPr>
          <w:sz w:val="18"/>
          <w:szCs w:val="18"/>
        </w:rPr>
        <w:t>Legea–</w:t>
      </w:r>
      <w:proofErr w:type="spellEnd"/>
      <w:r>
        <w:rPr>
          <w:sz w:val="18"/>
          <w:szCs w:val="18"/>
        </w:rPr>
        <w:t xml:space="preserve"> Bederatzi apartatua aldatzeko zuzenketa.</w:t>
      </w:r>
    </w:p>
    <w:p w:rsidR="005732D2" w:rsidRDefault="008D6FDC" w:rsidP="004C4470">
      <w:pPr>
        <w:spacing w:line="360" w:lineRule="auto"/>
        <w:rPr>
          <w:rFonts w:cs="Arial"/>
          <w:sz w:val="18"/>
          <w:szCs w:val="18"/>
        </w:rPr>
      </w:pPr>
      <w:r>
        <w:rPr>
          <w:sz w:val="18"/>
          <w:szCs w:val="18"/>
        </w:rPr>
        <w:t>Bederatzi. 65. bis artikulua. 8. apartatua aldatzen da. Artikuluko gainerako testua foru lege proiektuan onetsi zen eduki berarekin geratzen da:</w:t>
      </w:r>
    </w:p>
    <w:p w:rsidR="005732D2" w:rsidRDefault="008D6FDC" w:rsidP="004C4470">
      <w:pPr>
        <w:spacing w:line="360" w:lineRule="auto"/>
        <w:rPr>
          <w:rFonts w:cs="Arial"/>
          <w:sz w:val="18"/>
          <w:szCs w:val="18"/>
        </w:rPr>
      </w:pPr>
      <w:r>
        <w:rPr>
          <w:sz w:val="18"/>
          <w:szCs w:val="18"/>
        </w:rPr>
        <w:t>“8. Artikulu honetako kenkaria lortu nahi duten zergadunek 3. apartatuak aipatzen duen finantzaketa kontratua aurkeztu beharko dute tributu administrazioari egindako komunikazio batean, ekoizleak eta ekoizpenaren finantzaketan parte hartzen duen zergadunak izenpetuko dutena, ekoizpena garatzen hasiko den zergaldia amaitu baino lehenago, erregelamenduz ezarriko diren terminoetan”.</w:t>
      </w:r>
    </w:p>
    <w:p w:rsidR="005732D2" w:rsidRDefault="008D6FDC" w:rsidP="004C4470">
      <w:pPr>
        <w:spacing w:line="360" w:lineRule="auto"/>
        <w:rPr>
          <w:rFonts w:cs="Arial"/>
          <w:sz w:val="18"/>
          <w:szCs w:val="18"/>
        </w:rPr>
      </w:pPr>
      <w:r>
        <w:rPr>
          <w:sz w:val="18"/>
          <w:szCs w:val="18"/>
        </w:rPr>
        <w:t xml:space="preserve">Zioak: Foru lege proiektuaren hirugarren artikuluaren bederatzigarren apartatuak 65.bis artikulua gehitzen dio Sozietateen gaineko Zergari buruzko abenduaren 28ko 26/2016 Foru Legeari. Aipatu 65. bis artikuluak kuotako kenkari bat ezartzen du Espainiako film luze zinematografikoen eta ikus-entzunezko serieen (fikziokoak, animaziokoak edo dokumentalak) ekoizpenen finantzaketan parte hartzen dutenentzat. Kenkaria aplikatzeko baldintzetako bat da kontratu bat sinatu izana proiektuaren ekoizlearen eta </w:t>
      </w:r>
      <w:proofErr w:type="spellStart"/>
      <w:r>
        <w:rPr>
          <w:sz w:val="18"/>
          <w:szCs w:val="18"/>
        </w:rPr>
        <w:t>finantzatzailearen</w:t>
      </w:r>
      <w:proofErr w:type="spellEnd"/>
      <w:r>
        <w:rPr>
          <w:sz w:val="18"/>
          <w:szCs w:val="18"/>
        </w:rPr>
        <w:t xml:space="preserve"> artean. 65.bis artikuluaren 8. apartatuaren testuari jarraikiz, aipatu kontratua sinatu beharko da ekoizpena gauzatzen hasi aurretik eta Administrazioari aurkeztu beharko zaio ekoizpena garatzen hasiko den zergaldia amaitu baino lehenago. Ikusi denez, kontratua ekoizpena gauzatzen hasi aurretik sinatzeko betebeharrak ez du justifikazio sendorik; izan ere, ohikoa da finantzaketa proiektua hasi ondoren sinatzea. Beste alde batetik, kenkaria justifikatzeko benetan garrantzitsua da, hain zuzen, aipatu kontratua tributu administrazioari ekoizpena garatzen hasiko den zergaldia amaitu baino lehenago aurkeztea. Horregatik, zuzenketa testu berria ematen dio 65.bis artikuluaren 8. apartatuari, kontratua finantzaketaren kontratua ekoizpena hasi aurretik sinatzeko baldintza kenduz, baina kontratu hori ekoizpena garatzen hasiko den zergaldia amaitu baino lehenago aurkezteko betebeharra mantenduz. 65.bis artikuluaren gainerako apartatuak foru lege proiektuan onetsi ziren bezala mantentzen dira.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22.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8D6FDC" w:rsidRPr="005732D2" w:rsidRDefault="008D6FDC" w:rsidP="004C4470">
      <w:pPr>
        <w:spacing w:line="360" w:lineRule="auto"/>
        <w:rPr>
          <w:rFonts w:cs="Arial"/>
          <w:sz w:val="18"/>
          <w:szCs w:val="18"/>
        </w:rPr>
      </w:pPr>
      <w:r>
        <w:rPr>
          <w:sz w:val="18"/>
          <w:szCs w:val="18"/>
        </w:rPr>
        <w:t>Hirugarren artikuluko Bederatzi apartatua aldatzeko zuzenketa. 65. bis artikulua. Zinema ekoizpenetan eta ikus-entzunezko serieetan parte hartzea.</w:t>
      </w:r>
    </w:p>
    <w:p w:rsidR="008D6FDC" w:rsidRPr="005732D2" w:rsidRDefault="008D6FDC" w:rsidP="004C4470">
      <w:pPr>
        <w:spacing w:line="360" w:lineRule="auto"/>
        <w:rPr>
          <w:rFonts w:cs="Arial"/>
          <w:sz w:val="18"/>
          <w:szCs w:val="18"/>
        </w:rPr>
      </w:pPr>
      <w:r>
        <w:rPr>
          <w:sz w:val="18"/>
          <w:szCs w:val="18"/>
        </w:rPr>
        <w:t>65. bis artikulua. 8 a) letra:</w:t>
      </w:r>
    </w:p>
    <w:p w:rsidR="008D6FDC" w:rsidRPr="005732D2" w:rsidRDefault="008D6FDC" w:rsidP="004C4470">
      <w:pPr>
        <w:spacing w:line="360" w:lineRule="auto"/>
        <w:rPr>
          <w:rFonts w:cs="Arial"/>
          <w:sz w:val="18"/>
          <w:szCs w:val="18"/>
        </w:rPr>
      </w:pPr>
      <w:r>
        <w:rPr>
          <w:sz w:val="18"/>
          <w:szCs w:val="18"/>
        </w:rPr>
        <w:t>“a) 2. apartatuak aipatzen duen finantzaketa kontratua formalizatu beharko da ekoizpenaren bitartean, eta ekoizpena gauzatzen hasten denean tributu-agintariei aurkeztutako finantzaketa planean ezarritako zenbatekoekin bat”.</w:t>
      </w:r>
    </w:p>
    <w:p w:rsidR="008D6FDC" w:rsidRPr="005732D2" w:rsidRDefault="008D6FDC" w:rsidP="004C4470">
      <w:pPr>
        <w:spacing w:line="360" w:lineRule="auto"/>
        <w:rPr>
          <w:rFonts w:cs="Arial"/>
          <w:sz w:val="18"/>
          <w:szCs w:val="18"/>
        </w:rPr>
      </w:pPr>
      <w:r>
        <w:rPr>
          <w:sz w:val="18"/>
          <w:szCs w:val="18"/>
        </w:rPr>
        <w:t>Zioak: Finantza-partaidetzako zinema ekoizpen eta ikus-entzunezko serieen funtzionamenduaren izaeragatik egokiagoa da testu berria; kontratuaren formalizazioa malgutzen da, ez baita aginduzkoa izatea ekoizpena gauzatzen hasi aurretik egitea, ezta bukatzean egitea ere.</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lastRenderedPageBreak/>
        <w:t>23.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8D6FDC" w:rsidRPr="005732D2" w:rsidRDefault="008D6FDC" w:rsidP="004C4470">
      <w:pPr>
        <w:spacing w:line="360" w:lineRule="auto"/>
        <w:rPr>
          <w:rFonts w:cs="Arial"/>
          <w:sz w:val="18"/>
          <w:szCs w:val="18"/>
        </w:rPr>
      </w:pPr>
      <w:r>
        <w:rPr>
          <w:sz w:val="18"/>
          <w:szCs w:val="18"/>
        </w:rPr>
        <w:t>Gehitzeko zuzenketa.</w:t>
      </w:r>
    </w:p>
    <w:p w:rsidR="008D6FDC" w:rsidRPr="005732D2" w:rsidRDefault="008D6FDC" w:rsidP="004C4470">
      <w:pPr>
        <w:spacing w:line="360" w:lineRule="auto"/>
        <w:rPr>
          <w:rFonts w:cs="Arial"/>
          <w:sz w:val="18"/>
          <w:szCs w:val="18"/>
        </w:rPr>
      </w:pPr>
      <w:r>
        <w:rPr>
          <w:sz w:val="18"/>
          <w:szCs w:val="18"/>
        </w:rPr>
        <w:t>3. artikulua. Sozietateen gaineko zerga.</w:t>
      </w:r>
    </w:p>
    <w:p w:rsidR="008D6FDC" w:rsidRPr="005732D2" w:rsidRDefault="008D6FDC" w:rsidP="004C4470">
      <w:pPr>
        <w:spacing w:line="360" w:lineRule="auto"/>
        <w:rPr>
          <w:rFonts w:cs="Arial"/>
          <w:sz w:val="18"/>
          <w:szCs w:val="18"/>
        </w:rPr>
      </w:pPr>
      <w:r>
        <w:rPr>
          <w:sz w:val="18"/>
          <w:szCs w:val="18"/>
        </w:rPr>
        <w:t>Apartatu berria. “65.2. bis artikulua.</w:t>
      </w:r>
    </w:p>
    <w:p w:rsidR="008D6FDC" w:rsidRPr="005732D2" w:rsidRDefault="008D6FDC" w:rsidP="004C4470">
      <w:pPr>
        <w:spacing w:line="360" w:lineRule="auto"/>
        <w:rPr>
          <w:rFonts w:cs="Arial"/>
          <w:sz w:val="18"/>
          <w:szCs w:val="18"/>
        </w:rPr>
      </w:pPr>
      <w:r>
        <w:rPr>
          <w:sz w:val="18"/>
          <w:szCs w:val="18"/>
        </w:rPr>
        <w:t>“Pizgarria aplikatzeko, enpresa ekoizleak honakoa beharko du:</w:t>
      </w:r>
    </w:p>
    <w:p w:rsidR="008D6FDC" w:rsidRPr="005732D2" w:rsidRDefault="008D6FDC" w:rsidP="004C4470">
      <w:pPr>
        <w:spacing w:line="360" w:lineRule="auto"/>
        <w:rPr>
          <w:rFonts w:cs="Arial"/>
          <w:sz w:val="18"/>
          <w:szCs w:val="18"/>
        </w:rPr>
      </w:pPr>
      <w:r>
        <w:rPr>
          <w:sz w:val="18"/>
          <w:szCs w:val="18"/>
        </w:rPr>
        <w:t xml:space="preserve">– Filmaketako material grafikoa eta ikus-entzunezkoa eta Nafarroako </w:t>
      </w:r>
      <w:proofErr w:type="spellStart"/>
      <w:r>
        <w:rPr>
          <w:sz w:val="18"/>
          <w:szCs w:val="18"/>
        </w:rPr>
        <w:t>lokalizazioak</w:t>
      </w:r>
      <w:proofErr w:type="spellEnd"/>
      <w:r>
        <w:rPr>
          <w:sz w:val="18"/>
          <w:szCs w:val="18"/>
        </w:rPr>
        <w:t xml:space="preserve"> ematea edo haietarako sarbidea uztea, merkataritzakoa ez den eta Nafarroa sustatzen duen erabilerarako (</w:t>
      </w:r>
      <w:proofErr w:type="spellStart"/>
      <w:r>
        <w:rPr>
          <w:sz w:val="18"/>
          <w:szCs w:val="18"/>
        </w:rPr>
        <w:t>Teaser</w:t>
      </w:r>
      <w:proofErr w:type="spellEnd"/>
      <w:r>
        <w:rPr>
          <w:sz w:val="18"/>
          <w:szCs w:val="18"/>
        </w:rPr>
        <w:t xml:space="preserve">, trailer, </w:t>
      </w:r>
      <w:proofErr w:type="spellStart"/>
      <w:r>
        <w:rPr>
          <w:sz w:val="18"/>
          <w:szCs w:val="18"/>
        </w:rPr>
        <w:t>making</w:t>
      </w:r>
      <w:proofErr w:type="spellEnd"/>
      <w:r>
        <w:rPr>
          <w:sz w:val="18"/>
          <w:szCs w:val="18"/>
        </w:rPr>
        <w:t xml:space="preserve"> </w:t>
      </w:r>
      <w:proofErr w:type="spellStart"/>
      <w:r>
        <w:rPr>
          <w:sz w:val="18"/>
          <w:szCs w:val="18"/>
        </w:rPr>
        <w:t>of</w:t>
      </w:r>
      <w:proofErr w:type="spellEnd"/>
      <w:r>
        <w:rPr>
          <w:sz w:val="18"/>
          <w:szCs w:val="18"/>
        </w:rPr>
        <w:t>, EPK, Nafarroako filmaketen eszenak, argazkiak).</w:t>
      </w:r>
    </w:p>
    <w:p w:rsidR="008D6FDC" w:rsidRPr="005732D2" w:rsidRDefault="008D6FDC" w:rsidP="004C4470">
      <w:pPr>
        <w:spacing w:line="360" w:lineRule="auto"/>
        <w:rPr>
          <w:rFonts w:cs="Arial"/>
          <w:sz w:val="18"/>
          <w:szCs w:val="18"/>
        </w:rPr>
      </w:pPr>
      <w:r>
        <w:rPr>
          <w:sz w:val="18"/>
          <w:szCs w:val="18"/>
        </w:rPr>
        <w:t>– Bukaerako kredituetan honako hau gehitzea:</w:t>
      </w:r>
    </w:p>
    <w:p w:rsidR="008D6FDC" w:rsidRPr="005732D2" w:rsidRDefault="008D6FDC" w:rsidP="004C4470">
      <w:pPr>
        <w:pStyle w:val="Prrafodelista"/>
        <w:numPr>
          <w:ilvl w:val="0"/>
          <w:numId w:val="1"/>
        </w:numPr>
        <w:spacing w:line="360" w:lineRule="auto"/>
        <w:rPr>
          <w:rFonts w:cs="Arial"/>
          <w:sz w:val="18"/>
          <w:szCs w:val="18"/>
        </w:rPr>
      </w:pPr>
      <w:r>
        <w:rPr>
          <w:sz w:val="18"/>
          <w:szCs w:val="18"/>
        </w:rPr>
        <w:t>“</w:t>
      </w:r>
      <w:proofErr w:type="spellStart"/>
      <w:r>
        <w:rPr>
          <w:sz w:val="18"/>
          <w:szCs w:val="18"/>
        </w:rPr>
        <w:t>Esta</w:t>
      </w:r>
      <w:proofErr w:type="spellEnd"/>
      <w:r>
        <w:rPr>
          <w:sz w:val="18"/>
          <w:szCs w:val="18"/>
        </w:rPr>
        <w:t xml:space="preserve"> </w:t>
      </w:r>
      <w:proofErr w:type="spellStart"/>
      <w:r>
        <w:rPr>
          <w:sz w:val="18"/>
          <w:szCs w:val="18"/>
        </w:rPr>
        <w:t>producción</w:t>
      </w:r>
      <w:proofErr w:type="spellEnd"/>
      <w:r>
        <w:rPr>
          <w:sz w:val="18"/>
          <w:szCs w:val="18"/>
        </w:rPr>
        <w:t xml:space="preserve"> </w:t>
      </w:r>
      <w:proofErr w:type="spellStart"/>
      <w:r>
        <w:rPr>
          <w:sz w:val="18"/>
          <w:szCs w:val="18"/>
        </w:rPr>
        <w:t>se</w:t>
      </w:r>
      <w:proofErr w:type="spellEnd"/>
      <w:r>
        <w:rPr>
          <w:sz w:val="18"/>
          <w:szCs w:val="18"/>
        </w:rPr>
        <w:t xml:space="preserve"> </w:t>
      </w:r>
      <w:proofErr w:type="spellStart"/>
      <w:r>
        <w:rPr>
          <w:sz w:val="18"/>
          <w:szCs w:val="18"/>
        </w:rPr>
        <w:t>ha</w:t>
      </w:r>
      <w:proofErr w:type="spellEnd"/>
      <w:r>
        <w:rPr>
          <w:sz w:val="18"/>
          <w:szCs w:val="18"/>
        </w:rPr>
        <w:t xml:space="preserve"> </w:t>
      </w:r>
      <w:proofErr w:type="spellStart"/>
      <w:r>
        <w:rPr>
          <w:sz w:val="18"/>
          <w:szCs w:val="18"/>
        </w:rPr>
        <w:t>acogido</w:t>
      </w:r>
      <w:proofErr w:type="spellEnd"/>
      <w:r>
        <w:rPr>
          <w:sz w:val="18"/>
          <w:szCs w:val="18"/>
        </w:rPr>
        <w:t xml:space="preserve"> al </w:t>
      </w:r>
      <w:proofErr w:type="spellStart"/>
      <w:r>
        <w:rPr>
          <w:sz w:val="18"/>
          <w:szCs w:val="18"/>
        </w:rPr>
        <w:t>esquema</w:t>
      </w:r>
      <w:proofErr w:type="spellEnd"/>
      <w:r>
        <w:rPr>
          <w:sz w:val="18"/>
          <w:szCs w:val="18"/>
        </w:rPr>
        <w:t xml:space="preserve"> de </w:t>
      </w:r>
      <w:proofErr w:type="spellStart"/>
      <w:r>
        <w:rPr>
          <w:sz w:val="18"/>
          <w:szCs w:val="18"/>
        </w:rPr>
        <w:t>incentivos</w:t>
      </w:r>
      <w:proofErr w:type="spellEnd"/>
      <w:r>
        <w:rPr>
          <w:sz w:val="18"/>
          <w:szCs w:val="18"/>
        </w:rPr>
        <w:t xml:space="preserve"> </w:t>
      </w:r>
      <w:proofErr w:type="spellStart"/>
      <w:r>
        <w:rPr>
          <w:sz w:val="18"/>
          <w:szCs w:val="18"/>
        </w:rPr>
        <w:t>fiscales</w:t>
      </w:r>
      <w:proofErr w:type="spellEnd"/>
      <w:r>
        <w:rPr>
          <w:sz w:val="18"/>
          <w:szCs w:val="18"/>
        </w:rPr>
        <w:t xml:space="preserve"> </w:t>
      </w:r>
      <w:proofErr w:type="spellStart"/>
      <w:r>
        <w:rPr>
          <w:sz w:val="18"/>
          <w:szCs w:val="18"/>
        </w:rPr>
        <w:t>previsto</w:t>
      </w:r>
      <w:proofErr w:type="spellEnd"/>
      <w:r>
        <w:rPr>
          <w:sz w:val="18"/>
          <w:szCs w:val="18"/>
        </w:rPr>
        <w:t xml:space="preserve"> </w:t>
      </w:r>
      <w:proofErr w:type="spellStart"/>
      <w:r>
        <w:rPr>
          <w:sz w:val="18"/>
          <w:szCs w:val="18"/>
        </w:rPr>
        <w:t>en</w:t>
      </w:r>
      <w:proofErr w:type="spellEnd"/>
      <w:r>
        <w:rPr>
          <w:sz w:val="18"/>
          <w:szCs w:val="18"/>
        </w:rPr>
        <w:t xml:space="preserve"> la </w:t>
      </w:r>
      <w:proofErr w:type="spellStart"/>
      <w:r>
        <w:rPr>
          <w:sz w:val="18"/>
          <w:szCs w:val="18"/>
        </w:rPr>
        <w:t>Ley</w:t>
      </w:r>
      <w:proofErr w:type="spellEnd"/>
      <w:r>
        <w:rPr>
          <w:sz w:val="18"/>
          <w:szCs w:val="18"/>
        </w:rPr>
        <w:t xml:space="preserve"> Foral del </w:t>
      </w:r>
      <w:proofErr w:type="spellStart"/>
      <w:r>
        <w:rPr>
          <w:sz w:val="18"/>
          <w:szCs w:val="18"/>
        </w:rPr>
        <w:t>Impuesto</w:t>
      </w:r>
      <w:proofErr w:type="spellEnd"/>
      <w:r>
        <w:rPr>
          <w:sz w:val="18"/>
          <w:szCs w:val="18"/>
        </w:rPr>
        <w:t xml:space="preserve"> de </w:t>
      </w:r>
      <w:proofErr w:type="spellStart"/>
      <w:r>
        <w:rPr>
          <w:sz w:val="18"/>
          <w:szCs w:val="18"/>
        </w:rPr>
        <w:t>Sociedades</w:t>
      </w:r>
      <w:proofErr w:type="spellEnd"/>
      <w:r>
        <w:rPr>
          <w:sz w:val="18"/>
          <w:szCs w:val="18"/>
        </w:rPr>
        <w:t xml:space="preserve"> de la </w:t>
      </w:r>
      <w:proofErr w:type="spellStart"/>
      <w:r>
        <w:rPr>
          <w:sz w:val="18"/>
          <w:szCs w:val="18"/>
        </w:rPr>
        <w:t>Comunidad</w:t>
      </w:r>
      <w:proofErr w:type="spellEnd"/>
      <w:r>
        <w:rPr>
          <w:sz w:val="18"/>
          <w:szCs w:val="18"/>
        </w:rPr>
        <w:t xml:space="preserve"> Foral de Navarra” / “Ekoizpen hau Nafarroako Foru Komunitateko Sozietateen gaineko Zergaren Foru Legean aurreikusten diren sustagarri fiskalen babesarekin egin da” / “</w:t>
      </w:r>
      <w:proofErr w:type="spellStart"/>
      <w:r>
        <w:rPr>
          <w:sz w:val="18"/>
          <w:szCs w:val="18"/>
        </w:rPr>
        <w:t>This</w:t>
      </w:r>
      <w:proofErr w:type="spellEnd"/>
      <w:r>
        <w:rPr>
          <w:sz w:val="18"/>
          <w:szCs w:val="18"/>
        </w:rPr>
        <w:t xml:space="preserve"> </w:t>
      </w:r>
      <w:proofErr w:type="spellStart"/>
      <w:r>
        <w:rPr>
          <w:sz w:val="18"/>
          <w:szCs w:val="18"/>
        </w:rPr>
        <w:t>production</w:t>
      </w:r>
      <w:proofErr w:type="spellEnd"/>
      <w:r>
        <w:rPr>
          <w:sz w:val="18"/>
          <w:szCs w:val="18"/>
        </w:rPr>
        <w:t xml:space="preserve"> has </w:t>
      </w:r>
      <w:proofErr w:type="spellStart"/>
      <w:r>
        <w:rPr>
          <w:sz w:val="18"/>
          <w:szCs w:val="18"/>
        </w:rPr>
        <w:t>benefited</w:t>
      </w:r>
      <w:proofErr w:type="spellEnd"/>
      <w:r>
        <w:rPr>
          <w:sz w:val="18"/>
          <w:szCs w:val="18"/>
        </w:rPr>
        <w:t xml:space="preserve"> </w:t>
      </w:r>
      <w:proofErr w:type="spellStart"/>
      <w:r>
        <w:rPr>
          <w:sz w:val="18"/>
          <w:szCs w:val="18"/>
        </w:rPr>
        <w:t>from</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tax</w:t>
      </w:r>
      <w:proofErr w:type="spellEnd"/>
      <w:r>
        <w:rPr>
          <w:sz w:val="18"/>
          <w:szCs w:val="18"/>
        </w:rPr>
        <w:t xml:space="preserve"> </w:t>
      </w:r>
      <w:proofErr w:type="spellStart"/>
      <w:r>
        <w:rPr>
          <w:sz w:val="18"/>
          <w:szCs w:val="18"/>
        </w:rPr>
        <w:t>deductions</w:t>
      </w:r>
      <w:proofErr w:type="spellEnd"/>
      <w:r>
        <w:rPr>
          <w:sz w:val="18"/>
          <w:szCs w:val="18"/>
        </w:rPr>
        <w:t xml:space="preserve"> </w:t>
      </w:r>
      <w:proofErr w:type="spellStart"/>
      <w:r>
        <w:rPr>
          <w:sz w:val="18"/>
          <w:szCs w:val="18"/>
        </w:rPr>
        <w:t>included</w:t>
      </w:r>
      <w:proofErr w:type="spellEnd"/>
      <w:r>
        <w:rPr>
          <w:sz w:val="18"/>
          <w:szCs w:val="18"/>
        </w:rPr>
        <w:t xml:space="preserve"> </w:t>
      </w:r>
      <w:proofErr w:type="spellStart"/>
      <w:r>
        <w:rPr>
          <w:sz w:val="18"/>
          <w:szCs w:val="18"/>
        </w:rPr>
        <w:t>in</w:t>
      </w:r>
      <w:proofErr w:type="spellEnd"/>
      <w:r>
        <w:rPr>
          <w:sz w:val="18"/>
          <w:szCs w:val="18"/>
        </w:rPr>
        <w:t xml:space="preserve"> </w:t>
      </w:r>
      <w:proofErr w:type="spellStart"/>
      <w:r>
        <w:rPr>
          <w:sz w:val="18"/>
          <w:szCs w:val="18"/>
        </w:rPr>
        <w:t>the</w:t>
      </w:r>
      <w:proofErr w:type="spellEnd"/>
      <w:r>
        <w:rPr>
          <w:sz w:val="18"/>
          <w:szCs w:val="18"/>
        </w:rPr>
        <w:t xml:space="preserve"> Foral </w:t>
      </w:r>
      <w:proofErr w:type="spellStart"/>
      <w:r>
        <w:rPr>
          <w:sz w:val="18"/>
          <w:szCs w:val="18"/>
        </w:rPr>
        <w:t>Law</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Corporate</w:t>
      </w:r>
      <w:proofErr w:type="spellEnd"/>
      <w:r>
        <w:rPr>
          <w:sz w:val="18"/>
          <w:szCs w:val="18"/>
        </w:rPr>
        <w:t xml:space="preserve"> </w:t>
      </w:r>
      <w:proofErr w:type="spellStart"/>
      <w:r>
        <w:rPr>
          <w:sz w:val="18"/>
          <w:szCs w:val="18"/>
        </w:rPr>
        <w:t>Tax</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Region</w:t>
      </w:r>
      <w:proofErr w:type="spellEnd"/>
      <w:r>
        <w:rPr>
          <w:sz w:val="18"/>
          <w:szCs w:val="18"/>
        </w:rPr>
        <w:t xml:space="preserve"> </w:t>
      </w:r>
      <w:proofErr w:type="spellStart"/>
      <w:r>
        <w:rPr>
          <w:sz w:val="18"/>
          <w:szCs w:val="18"/>
        </w:rPr>
        <w:t>of</w:t>
      </w:r>
      <w:proofErr w:type="spellEnd"/>
      <w:r>
        <w:rPr>
          <w:sz w:val="18"/>
          <w:szCs w:val="18"/>
        </w:rPr>
        <w:t xml:space="preserve"> Navarra”</w:t>
      </w:r>
    </w:p>
    <w:p w:rsidR="008D6FDC" w:rsidRPr="005732D2" w:rsidRDefault="008D6FDC" w:rsidP="004C4470">
      <w:pPr>
        <w:pStyle w:val="Prrafodelista"/>
        <w:numPr>
          <w:ilvl w:val="0"/>
          <w:numId w:val="1"/>
        </w:numPr>
        <w:spacing w:line="360" w:lineRule="auto"/>
        <w:rPr>
          <w:rFonts w:cs="Arial"/>
          <w:sz w:val="18"/>
          <w:szCs w:val="18"/>
        </w:rPr>
      </w:pPr>
      <w:r>
        <w:rPr>
          <w:sz w:val="18"/>
          <w:szCs w:val="18"/>
        </w:rPr>
        <w:t>Nafarroako Gobernuaren logotipoa gehitzea</w:t>
      </w:r>
    </w:p>
    <w:p w:rsidR="005732D2" w:rsidRDefault="008D6FDC" w:rsidP="004C4470">
      <w:pPr>
        <w:pStyle w:val="Prrafodelista"/>
        <w:numPr>
          <w:ilvl w:val="0"/>
          <w:numId w:val="1"/>
        </w:numPr>
        <w:spacing w:line="360" w:lineRule="auto"/>
        <w:rPr>
          <w:rFonts w:cs="Arial"/>
          <w:sz w:val="18"/>
          <w:szCs w:val="18"/>
        </w:rPr>
      </w:pPr>
      <w:r>
        <w:rPr>
          <w:sz w:val="18"/>
          <w:szCs w:val="18"/>
        </w:rPr>
        <w:t>“</w:t>
      </w:r>
      <w:proofErr w:type="spellStart"/>
      <w:r>
        <w:rPr>
          <w:sz w:val="18"/>
          <w:szCs w:val="18"/>
        </w:rPr>
        <w:t>Está</w:t>
      </w:r>
      <w:proofErr w:type="spellEnd"/>
      <w:r>
        <w:rPr>
          <w:sz w:val="18"/>
          <w:szCs w:val="18"/>
        </w:rPr>
        <w:t xml:space="preserve"> </w:t>
      </w:r>
      <w:proofErr w:type="spellStart"/>
      <w:r>
        <w:rPr>
          <w:sz w:val="18"/>
          <w:szCs w:val="18"/>
        </w:rPr>
        <w:t>producción</w:t>
      </w:r>
      <w:proofErr w:type="spellEnd"/>
      <w:r>
        <w:rPr>
          <w:sz w:val="18"/>
          <w:szCs w:val="18"/>
        </w:rPr>
        <w:t xml:space="preserve"> </w:t>
      </w:r>
      <w:proofErr w:type="spellStart"/>
      <w:r>
        <w:rPr>
          <w:sz w:val="18"/>
          <w:szCs w:val="18"/>
        </w:rPr>
        <w:t>ha</w:t>
      </w:r>
      <w:proofErr w:type="spellEnd"/>
      <w:r>
        <w:rPr>
          <w:sz w:val="18"/>
          <w:szCs w:val="18"/>
        </w:rPr>
        <w:t xml:space="preserve"> </w:t>
      </w:r>
      <w:proofErr w:type="spellStart"/>
      <w:r>
        <w:rPr>
          <w:sz w:val="18"/>
          <w:szCs w:val="18"/>
        </w:rPr>
        <w:t>contado</w:t>
      </w:r>
      <w:proofErr w:type="spellEnd"/>
      <w:r>
        <w:rPr>
          <w:sz w:val="18"/>
          <w:szCs w:val="18"/>
        </w:rPr>
        <w:t xml:space="preserve"> </w:t>
      </w:r>
      <w:proofErr w:type="spellStart"/>
      <w:r>
        <w:rPr>
          <w:sz w:val="18"/>
          <w:szCs w:val="18"/>
        </w:rPr>
        <w:t>con</w:t>
      </w:r>
      <w:proofErr w:type="spellEnd"/>
      <w:r>
        <w:rPr>
          <w:sz w:val="18"/>
          <w:szCs w:val="18"/>
        </w:rPr>
        <w:t xml:space="preserve"> </w:t>
      </w:r>
      <w:proofErr w:type="spellStart"/>
      <w:r>
        <w:rPr>
          <w:sz w:val="18"/>
          <w:szCs w:val="18"/>
        </w:rPr>
        <w:t>el</w:t>
      </w:r>
      <w:proofErr w:type="spellEnd"/>
      <w:r>
        <w:rPr>
          <w:sz w:val="18"/>
          <w:szCs w:val="18"/>
        </w:rPr>
        <w:t xml:space="preserve"> </w:t>
      </w:r>
      <w:proofErr w:type="spellStart"/>
      <w:r>
        <w:rPr>
          <w:sz w:val="18"/>
          <w:szCs w:val="18"/>
        </w:rPr>
        <w:t>apoyo</w:t>
      </w:r>
      <w:proofErr w:type="spellEnd"/>
      <w:r>
        <w:rPr>
          <w:sz w:val="18"/>
          <w:szCs w:val="18"/>
        </w:rPr>
        <w:t xml:space="preserve"> de Navarra Film </w:t>
      </w:r>
      <w:proofErr w:type="spellStart"/>
      <w:r>
        <w:rPr>
          <w:sz w:val="18"/>
          <w:szCs w:val="18"/>
        </w:rPr>
        <w:t>Commission</w:t>
      </w:r>
      <w:proofErr w:type="spellEnd"/>
      <w:r>
        <w:rPr>
          <w:sz w:val="18"/>
          <w:szCs w:val="18"/>
        </w:rPr>
        <w:t xml:space="preserve">” / “Navarra Film </w:t>
      </w:r>
      <w:proofErr w:type="spellStart"/>
      <w:r>
        <w:rPr>
          <w:sz w:val="18"/>
          <w:szCs w:val="18"/>
        </w:rPr>
        <w:t>Commission-en</w:t>
      </w:r>
      <w:proofErr w:type="spellEnd"/>
      <w:r>
        <w:rPr>
          <w:sz w:val="18"/>
          <w:szCs w:val="18"/>
        </w:rPr>
        <w:t xml:space="preserve"> babesarekin” / “</w:t>
      </w:r>
      <w:proofErr w:type="spellStart"/>
      <w:r>
        <w:rPr>
          <w:sz w:val="18"/>
          <w:szCs w:val="18"/>
        </w:rPr>
        <w:t>With</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support</w:t>
      </w:r>
      <w:proofErr w:type="spellEnd"/>
      <w:r>
        <w:rPr>
          <w:sz w:val="18"/>
          <w:szCs w:val="18"/>
        </w:rPr>
        <w:t xml:space="preserve"> </w:t>
      </w:r>
      <w:proofErr w:type="spellStart"/>
      <w:r>
        <w:rPr>
          <w:sz w:val="18"/>
          <w:szCs w:val="18"/>
        </w:rPr>
        <w:t>of</w:t>
      </w:r>
      <w:proofErr w:type="spellEnd"/>
      <w:r>
        <w:rPr>
          <w:sz w:val="18"/>
          <w:szCs w:val="18"/>
        </w:rPr>
        <w:t xml:space="preserve"> Navarra Film </w:t>
      </w:r>
      <w:proofErr w:type="spellStart"/>
      <w:r>
        <w:rPr>
          <w:sz w:val="18"/>
          <w:szCs w:val="18"/>
        </w:rPr>
        <w:t>Commission</w:t>
      </w:r>
      <w:proofErr w:type="spellEnd"/>
      <w:r>
        <w:rPr>
          <w:sz w:val="18"/>
          <w:szCs w:val="18"/>
        </w:rPr>
        <w:t>”</w:t>
      </w:r>
    </w:p>
    <w:p w:rsidR="008D6FDC" w:rsidRPr="005732D2" w:rsidRDefault="008D6FDC" w:rsidP="004C4470">
      <w:pPr>
        <w:pStyle w:val="Prrafodelista"/>
        <w:numPr>
          <w:ilvl w:val="0"/>
          <w:numId w:val="1"/>
        </w:numPr>
        <w:spacing w:line="360" w:lineRule="auto"/>
        <w:rPr>
          <w:rFonts w:cs="Arial"/>
          <w:sz w:val="18"/>
          <w:szCs w:val="18"/>
        </w:rPr>
      </w:pPr>
      <w:r>
        <w:rPr>
          <w:sz w:val="18"/>
          <w:szCs w:val="18"/>
        </w:rPr>
        <w:t xml:space="preserve">Navarra Film </w:t>
      </w:r>
      <w:proofErr w:type="spellStart"/>
      <w:r>
        <w:rPr>
          <w:sz w:val="18"/>
          <w:szCs w:val="18"/>
        </w:rPr>
        <w:t>Commission-en</w:t>
      </w:r>
      <w:proofErr w:type="spellEnd"/>
      <w:r>
        <w:rPr>
          <w:sz w:val="18"/>
          <w:szCs w:val="18"/>
        </w:rPr>
        <w:t xml:space="preserve"> </w:t>
      </w:r>
      <w:proofErr w:type="spellStart"/>
      <w:r>
        <w:rPr>
          <w:sz w:val="18"/>
          <w:szCs w:val="18"/>
        </w:rPr>
        <w:t>logoa</w:t>
      </w:r>
      <w:proofErr w:type="spellEnd"/>
      <w:r>
        <w:rPr>
          <w:sz w:val="18"/>
          <w:szCs w:val="18"/>
        </w:rPr>
        <w:t xml:space="preserve"> gehitzea.</w:t>
      </w:r>
    </w:p>
    <w:p w:rsidR="008D6FDC" w:rsidRPr="005732D2" w:rsidRDefault="008D6FDC" w:rsidP="004C4470">
      <w:pPr>
        <w:spacing w:line="360" w:lineRule="auto"/>
        <w:rPr>
          <w:rFonts w:cs="Arial"/>
          <w:sz w:val="18"/>
          <w:szCs w:val="18"/>
        </w:rPr>
      </w:pPr>
      <w:r>
        <w:rPr>
          <w:sz w:val="18"/>
          <w:szCs w:val="18"/>
        </w:rPr>
        <w:t xml:space="preserve">Espainiako </w:t>
      </w:r>
      <w:proofErr w:type="spellStart"/>
      <w:r>
        <w:rPr>
          <w:sz w:val="18"/>
          <w:szCs w:val="18"/>
        </w:rPr>
        <w:t>produzkio</w:t>
      </w:r>
      <w:proofErr w:type="spellEnd"/>
      <w:r>
        <w:rPr>
          <w:sz w:val="18"/>
          <w:szCs w:val="18"/>
        </w:rPr>
        <w:t xml:space="preserve"> edo koprodukzioen kasuan, ekoizleak kopia bat Nafarroako Filmotekari eman beharko dio”.</w:t>
      </w:r>
    </w:p>
    <w:p w:rsidR="008D6FDC" w:rsidRPr="005732D2" w:rsidRDefault="008D6FDC" w:rsidP="004C4470">
      <w:pPr>
        <w:spacing w:line="360" w:lineRule="auto"/>
        <w:rPr>
          <w:rFonts w:cs="Arial"/>
          <w:sz w:val="18"/>
          <w:szCs w:val="18"/>
        </w:rPr>
      </w:pPr>
      <w:r>
        <w:rPr>
          <w:sz w:val="18"/>
          <w:szCs w:val="18"/>
        </w:rPr>
        <w:t>Zioak: Kenkaria eskuratzeko baldintza bereziak zabaltzen ditu, Nafarroa sustatzeko neurri gehigarri gisa.</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24. zuzenketa</w:t>
      </w:r>
    </w:p>
    <w:p w:rsidR="005732D2" w:rsidRDefault="008D6FDC" w:rsidP="00B20EDD">
      <w:pPr>
        <w:rPr>
          <w:rFonts w:cs="Arial"/>
          <w:sz w:val="18"/>
          <w:szCs w:val="18"/>
        </w:rPr>
      </w:pPr>
      <w:r>
        <w:rPr>
          <w:sz w:val="18"/>
          <w:szCs w:val="18"/>
        </w:rPr>
        <w:t xml:space="preserve">Laugarren artikuluari Hogeita sei apartatu berri bat gehitzeko zuzenketa. Oinordetzen eta Dohaintzen gaineko Zergaren Testu </w:t>
      </w:r>
      <w:proofErr w:type="spellStart"/>
      <w:r>
        <w:rPr>
          <w:sz w:val="18"/>
          <w:szCs w:val="18"/>
        </w:rPr>
        <w:t>Bategina</w:t>
      </w:r>
      <w:proofErr w:type="spellEnd"/>
      <w:r>
        <w:rPr>
          <w:sz w:val="18"/>
          <w:szCs w:val="18"/>
        </w:rPr>
        <w:t>. Hona testua:</w:t>
      </w:r>
    </w:p>
    <w:p w:rsidR="008D6FDC" w:rsidRPr="005732D2" w:rsidRDefault="008D6FDC" w:rsidP="00B20EDD">
      <w:pPr>
        <w:rPr>
          <w:rFonts w:cs="Arial"/>
          <w:sz w:val="18"/>
          <w:szCs w:val="18"/>
        </w:rPr>
      </w:pPr>
      <w:r>
        <w:rPr>
          <w:sz w:val="18"/>
          <w:szCs w:val="18"/>
        </w:rPr>
        <w:t xml:space="preserve">“Hogeita sei. Indargabetzea abenduaren 16ko 250/2002 Legegintzako Foru Dekretua, zeinaren bidez Oinordetzen eta Dohaintzen gaineko Zergaren testu </w:t>
      </w:r>
      <w:proofErr w:type="spellStart"/>
      <w:r>
        <w:rPr>
          <w:sz w:val="18"/>
          <w:szCs w:val="18"/>
        </w:rPr>
        <w:t>bategina</w:t>
      </w:r>
      <w:proofErr w:type="spellEnd"/>
      <w:r>
        <w:rPr>
          <w:sz w:val="18"/>
          <w:szCs w:val="18"/>
        </w:rPr>
        <w:t xml:space="preserve"> onesten baita”.</w:t>
      </w:r>
    </w:p>
    <w:p w:rsidR="005732D2" w:rsidRDefault="008D6FDC" w:rsidP="00B20EDD">
      <w:pPr>
        <w:rPr>
          <w:rFonts w:cs="Arial"/>
          <w:sz w:val="18"/>
          <w:szCs w:val="18"/>
        </w:rPr>
      </w:pPr>
      <w:r>
        <w:rPr>
          <w:sz w:val="18"/>
          <w:szCs w:val="18"/>
        </w:rPr>
        <w:t>Zioak: Uste dugu zerga hau bidegabea dela: jarauntsi edo dohaintza batengatik ordaintzea. Hala badagokio, Ondareari buruzko Zerga ordainduko da.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25.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t xml:space="preserve">Seigarren artikuluaren </w:t>
      </w:r>
      <w:proofErr w:type="spellStart"/>
      <w:r>
        <w:rPr>
          <w:sz w:val="18"/>
          <w:szCs w:val="18"/>
        </w:rPr>
        <w:t>–Tributuei</w:t>
      </w:r>
      <w:proofErr w:type="spellEnd"/>
      <w:r>
        <w:rPr>
          <w:sz w:val="18"/>
          <w:szCs w:val="18"/>
        </w:rPr>
        <w:t xml:space="preserve"> buruzko Foru Lege </w:t>
      </w:r>
      <w:proofErr w:type="spellStart"/>
      <w:r>
        <w:rPr>
          <w:sz w:val="18"/>
          <w:szCs w:val="18"/>
        </w:rPr>
        <w:t>Orokorra–</w:t>
      </w:r>
      <w:proofErr w:type="spellEnd"/>
      <w:r>
        <w:rPr>
          <w:sz w:val="18"/>
          <w:szCs w:val="18"/>
        </w:rPr>
        <w:t xml:space="preserve"> Zortzi apartatua aldatzeko zuzenketa.</w:t>
      </w:r>
    </w:p>
    <w:p w:rsidR="005732D2" w:rsidRDefault="008D6FDC" w:rsidP="004C4470">
      <w:pPr>
        <w:spacing w:line="360" w:lineRule="auto"/>
        <w:rPr>
          <w:rFonts w:cs="Arial"/>
          <w:sz w:val="18"/>
          <w:szCs w:val="18"/>
        </w:rPr>
      </w:pPr>
      <w:r>
        <w:rPr>
          <w:sz w:val="18"/>
          <w:szCs w:val="18"/>
        </w:rPr>
        <w:t>Zortzi. Hogeita zortzigarren xedapen gehigarria. B.1 letrako c) eta g) letrak aldatzen dira. Xedapen gehigarriaren gainerakoa Foru lege proiektuan onetsitako eduki berarekin geratzen da.</w:t>
      </w:r>
    </w:p>
    <w:p w:rsidR="005732D2" w:rsidRDefault="008D6FDC" w:rsidP="004C4470">
      <w:pPr>
        <w:spacing w:line="360" w:lineRule="auto"/>
        <w:rPr>
          <w:rFonts w:cs="Arial"/>
          <w:sz w:val="18"/>
          <w:szCs w:val="18"/>
        </w:rPr>
      </w:pPr>
      <w:r>
        <w:rPr>
          <w:sz w:val="18"/>
          <w:szCs w:val="18"/>
        </w:rPr>
        <w:lastRenderedPageBreak/>
        <w:t xml:space="preserve">“c) Mugikortasun urriko pertsonak edo </w:t>
      </w:r>
      <w:proofErr w:type="spellStart"/>
      <w:r>
        <w:rPr>
          <w:sz w:val="18"/>
          <w:szCs w:val="18"/>
        </w:rPr>
        <w:t>desgaitasuna</w:t>
      </w:r>
      <w:proofErr w:type="spellEnd"/>
      <w:r>
        <w:rPr>
          <w:sz w:val="18"/>
          <w:szCs w:val="18"/>
        </w:rPr>
        <w:t xml:space="preserve"> dutenak eramateko </w:t>
      </w:r>
      <w:proofErr w:type="spellStart"/>
      <w:r>
        <w:rPr>
          <w:sz w:val="18"/>
          <w:szCs w:val="18"/>
        </w:rPr>
        <w:t>autotaxi</w:t>
      </w:r>
      <w:proofErr w:type="spellEnd"/>
      <w:r>
        <w:rPr>
          <w:sz w:val="18"/>
          <w:szCs w:val="18"/>
        </w:rPr>
        <w:t xml:space="preserve"> eta ibilgailuetan zerga tasa murriztua aplikatzeko eskubidea aitortzeko prozedura”.</w:t>
      </w:r>
    </w:p>
    <w:p w:rsidR="008D6FDC" w:rsidRPr="005732D2" w:rsidRDefault="008D6FDC" w:rsidP="004C4470">
      <w:pPr>
        <w:spacing w:line="360" w:lineRule="auto"/>
        <w:rPr>
          <w:rFonts w:cs="Arial"/>
          <w:sz w:val="18"/>
          <w:szCs w:val="18"/>
        </w:rPr>
      </w:pPr>
      <w:r>
        <w:rPr>
          <w:sz w:val="18"/>
          <w:szCs w:val="18"/>
        </w:rPr>
        <w:t>“g) Txikizkako saltzaileek bidaiariei entrega salbuetsiak egitean ordaindutako diru kopuruak itzultzea eskatzeko prozedura”.</w:t>
      </w:r>
    </w:p>
    <w:p w:rsidR="005732D2" w:rsidRDefault="008D6FDC" w:rsidP="004C4470">
      <w:pPr>
        <w:spacing w:line="360" w:lineRule="auto"/>
        <w:rPr>
          <w:rFonts w:cs="Arial"/>
          <w:sz w:val="18"/>
          <w:szCs w:val="18"/>
        </w:rPr>
      </w:pPr>
      <w:r>
        <w:rPr>
          <w:sz w:val="18"/>
          <w:szCs w:val="18"/>
        </w:rPr>
        <w:t>Zioak: Testua hobetzea, besterik ez. Asmoa da bi zerga prozedura horiek era zehatzagoan identifikatzea.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26.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proofErr w:type="spellStart"/>
      <w:r>
        <w:rPr>
          <w:sz w:val="18"/>
          <w:szCs w:val="18"/>
        </w:rPr>
        <w:t>Bederatzigaren</w:t>
      </w:r>
      <w:proofErr w:type="spellEnd"/>
      <w:r>
        <w:rPr>
          <w:sz w:val="18"/>
          <w:szCs w:val="18"/>
        </w:rPr>
        <w:t xml:space="preserve"> artikulua aldatzeko zuzenketa, Nafarroako Foru Komunitatean kultur mezenasgoa eta haren zerga pizgarriak arautzen dituen Foru Legeri buruzkoa dena.</w:t>
      </w:r>
    </w:p>
    <w:p w:rsidR="005732D2" w:rsidRDefault="008D6FDC" w:rsidP="004C4470">
      <w:pPr>
        <w:spacing w:line="360" w:lineRule="auto"/>
        <w:rPr>
          <w:rFonts w:cs="Arial"/>
          <w:sz w:val="18"/>
          <w:szCs w:val="18"/>
        </w:rPr>
      </w:pPr>
      <w:r>
        <w:rPr>
          <w:sz w:val="18"/>
          <w:szCs w:val="18"/>
        </w:rPr>
        <w:t>“2019ko urtarrilaren 1etik aurrera hasten diren zergaldietarako ondorioekin, honela geldituko dira idatzita Nafarroako Foru Komunitatean Kultur mezenasgoa eta haren zerga-pizgarriak arautzen dituen maiatzaren 16ko 8/2014 Foru Legearen ondoko arau hauek:</w:t>
      </w:r>
    </w:p>
    <w:p w:rsidR="005732D2" w:rsidRDefault="008D6FDC" w:rsidP="004C4470">
      <w:pPr>
        <w:spacing w:line="360" w:lineRule="auto"/>
        <w:rPr>
          <w:rFonts w:cs="Arial"/>
          <w:sz w:val="18"/>
          <w:szCs w:val="18"/>
        </w:rPr>
      </w:pPr>
      <w:r>
        <w:rPr>
          <w:sz w:val="18"/>
          <w:szCs w:val="18"/>
        </w:rPr>
        <w:t>Bat. 4. artikulua, f) letra.</w:t>
      </w:r>
    </w:p>
    <w:p w:rsidR="005732D2" w:rsidRDefault="008D6FDC" w:rsidP="004C4470">
      <w:pPr>
        <w:spacing w:line="360" w:lineRule="auto"/>
        <w:rPr>
          <w:rFonts w:cs="Arial"/>
          <w:sz w:val="18"/>
          <w:szCs w:val="18"/>
        </w:rPr>
      </w:pPr>
      <w:r>
        <w:rPr>
          <w:sz w:val="18"/>
          <w:szCs w:val="18"/>
        </w:rPr>
        <w:t>f) Helbide fiskala Nafarroan izan eta jarduera artistikoak gauzatu ohi dituzten pertsona fisikoak, juridikoak eta nortasun juridikorik gabeko entitateak, baldin eta haien negozio zifraren zenbateko garbia ez bada izan 200.000 eurotik gorakoa aurreko urtean.</w:t>
      </w:r>
    </w:p>
    <w:p w:rsidR="005732D2" w:rsidRDefault="008D6FDC" w:rsidP="004C4470">
      <w:pPr>
        <w:spacing w:line="360" w:lineRule="auto"/>
        <w:rPr>
          <w:rFonts w:cs="Arial"/>
          <w:sz w:val="18"/>
          <w:szCs w:val="18"/>
        </w:rPr>
      </w:pPr>
      <w:r>
        <w:rPr>
          <w:sz w:val="18"/>
          <w:szCs w:val="18"/>
        </w:rPr>
        <w:t>Pertsona juridikoa sozietateen talde bateko kide bada, Merkataritzari buruzko Kodean ezarritakoaren arabera, negozio zifraren zenbateko garbia kalkulatzeko kontuan hartuko da talde osoaren zifra.</w:t>
      </w:r>
    </w:p>
    <w:p w:rsidR="005732D2" w:rsidRDefault="008D6FDC" w:rsidP="004C4470">
      <w:pPr>
        <w:spacing w:line="360" w:lineRule="auto"/>
        <w:rPr>
          <w:rFonts w:cs="Arial"/>
          <w:sz w:val="18"/>
          <w:szCs w:val="18"/>
        </w:rPr>
      </w:pPr>
      <w:r>
        <w:rPr>
          <w:sz w:val="18"/>
          <w:szCs w:val="18"/>
        </w:rPr>
        <w:t>Ondorio horietarako, honakoak dira jarduera artistikoak, Jarduera ekonomikoen gaineko zergaren tarifak eta jarraibidea onesten dituen maiatzaren 28ko 7/1996 Foru Legean aurreikusitakoarekin bat:</w:t>
      </w:r>
    </w:p>
    <w:p w:rsidR="005732D2" w:rsidRDefault="008D6FDC" w:rsidP="004C4470">
      <w:pPr>
        <w:spacing w:line="360" w:lineRule="auto"/>
        <w:rPr>
          <w:rFonts w:cs="Arial"/>
          <w:sz w:val="18"/>
          <w:szCs w:val="18"/>
        </w:rPr>
      </w:pPr>
      <w:proofErr w:type="spellStart"/>
      <w:r>
        <w:rPr>
          <w:sz w:val="18"/>
          <w:szCs w:val="18"/>
        </w:rPr>
        <w:t>a’)</w:t>
      </w:r>
      <w:proofErr w:type="spellEnd"/>
      <w:r>
        <w:rPr>
          <w:sz w:val="18"/>
          <w:szCs w:val="18"/>
        </w:rPr>
        <w:t xml:space="preserve"> Bigarren atalean (lanbide jarduerak), 86. elkartean, 861,862. eta 863. taldeetan sartutakoak, pertsona fisikoak direnean.</w:t>
      </w:r>
    </w:p>
    <w:p w:rsidR="005732D2" w:rsidRDefault="008D6FDC" w:rsidP="004C4470">
      <w:pPr>
        <w:spacing w:line="360" w:lineRule="auto"/>
        <w:rPr>
          <w:rFonts w:cs="Arial"/>
          <w:sz w:val="18"/>
          <w:szCs w:val="18"/>
        </w:rPr>
      </w:pPr>
      <w:proofErr w:type="spellStart"/>
      <w:r>
        <w:rPr>
          <w:sz w:val="18"/>
          <w:szCs w:val="18"/>
        </w:rPr>
        <w:t>b’)</w:t>
      </w:r>
      <w:proofErr w:type="spellEnd"/>
      <w:r>
        <w:rPr>
          <w:sz w:val="18"/>
          <w:szCs w:val="18"/>
        </w:rPr>
        <w:t xml:space="preserve"> Hirugarren atalean (jarduera artistikoak), 01., 02. eta 03. elkarteetan sartutakoak, pertsona fisikoak, juridikoak edo nortasun juridikorik gabeko entitateak direnean.</w:t>
      </w:r>
    </w:p>
    <w:p w:rsidR="005732D2" w:rsidRDefault="008D6FDC" w:rsidP="004C4470">
      <w:pPr>
        <w:spacing w:line="360" w:lineRule="auto"/>
        <w:rPr>
          <w:rFonts w:cs="Arial"/>
          <w:sz w:val="18"/>
          <w:szCs w:val="18"/>
        </w:rPr>
      </w:pPr>
      <w:r>
        <w:rPr>
          <w:sz w:val="18"/>
          <w:szCs w:val="18"/>
        </w:rPr>
        <w:t>Foru lege honetan xedatutakoaren ondorioetarako, jarduera artistikoak betetzen dituzten pertsona fisikoak ez dira onuradunak izanen kasuko mezenasgo modalitateak ezkontideak, izatezko bikotekide egonkorrak, hirugarren gradu arteko aurreko, ondorengo nahiz alboko ahaideek edo pertsona fisiko horrekin batera errenta esleipeneko araubideko entitate bateko kide direnek haientzat eginak badira.</w:t>
      </w:r>
    </w:p>
    <w:p w:rsidR="005732D2" w:rsidRDefault="008D6FDC" w:rsidP="004C4470">
      <w:pPr>
        <w:spacing w:line="360" w:lineRule="auto"/>
        <w:rPr>
          <w:rFonts w:cs="Arial"/>
          <w:sz w:val="18"/>
          <w:szCs w:val="18"/>
        </w:rPr>
      </w:pPr>
      <w:r>
        <w:rPr>
          <w:sz w:val="18"/>
          <w:szCs w:val="18"/>
        </w:rPr>
        <w:t>Era berean, jarduera artistikoak betetzen dituzten pertsona fisikoak edo entitateak ez dira onuradun izanen jasotako mezenasgo modalitateen inguruan, jarduera artistikoa betetzen duen pertsonak edo entitateak eta dohaintza- edo ekarpen-emailea denak pertsona edo entitate lotuen izaera badute sozietateen gaineko zergaren araudiarekin bat”.</w:t>
      </w:r>
    </w:p>
    <w:p w:rsidR="005732D2" w:rsidRDefault="008D6FDC" w:rsidP="004C4470">
      <w:pPr>
        <w:spacing w:line="360" w:lineRule="auto"/>
        <w:rPr>
          <w:rFonts w:cs="Arial"/>
          <w:sz w:val="18"/>
          <w:szCs w:val="18"/>
        </w:rPr>
      </w:pPr>
      <w:r>
        <w:rPr>
          <w:sz w:val="18"/>
          <w:szCs w:val="18"/>
        </w:rPr>
        <w:t>Bi. 17. artikulua, azken-aurreko lerroaldea.</w:t>
      </w:r>
    </w:p>
    <w:p w:rsidR="005732D2" w:rsidRDefault="006C3DD7" w:rsidP="004C4470">
      <w:pPr>
        <w:spacing w:line="360" w:lineRule="auto"/>
        <w:rPr>
          <w:rFonts w:cs="Arial"/>
          <w:sz w:val="18"/>
          <w:szCs w:val="18"/>
        </w:rPr>
      </w:pPr>
      <w:r>
        <w:rPr>
          <w:sz w:val="18"/>
          <w:szCs w:val="18"/>
        </w:rPr>
        <w:t>“Bestetik, kuotako kenkaria gauzatzeko, Sozietateen gaineko Zergaren araudian ezarritakoari jarraituko zaio, eta kontuan hartuko da Sozietateen gaineko Zergari buruzko 26/2016 Foru Legearen 67.4 artikuluan ezarritako mugaren ondorioetarako”.</w:t>
      </w:r>
    </w:p>
    <w:p w:rsidR="005732D2" w:rsidRDefault="008D6FDC" w:rsidP="004C4470">
      <w:pPr>
        <w:spacing w:line="360" w:lineRule="auto"/>
        <w:rPr>
          <w:rFonts w:cs="Arial"/>
          <w:sz w:val="18"/>
          <w:szCs w:val="18"/>
        </w:rPr>
      </w:pPr>
      <w:r>
        <w:rPr>
          <w:sz w:val="18"/>
          <w:szCs w:val="18"/>
        </w:rPr>
        <w:lastRenderedPageBreak/>
        <w:t>Zioak: Zuzenketa honek aldatu egiten du Zenbait zerga aldatu eta beste tributu-neurri batzuk hartzeari buruzko Foru Lege proiektuaren bederatzigarren artikulua; helburua da Nafarroako Foru Komunitatean kultur mezenasgoa eta haren zerga-pizgarriak arautzen dituen maiatzaren 16ko 8/2014 Foru Legearen 4. artikuluaren f) letran aldaketa bat egitea.</w:t>
      </w:r>
    </w:p>
    <w:p w:rsidR="005732D2" w:rsidRDefault="008D6FDC" w:rsidP="004C4470">
      <w:pPr>
        <w:spacing w:line="360" w:lineRule="auto"/>
        <w:rPr>
          <w:rFonts w:cs="Arial"/>
          <w:sz w:val="18"/>
          <w:szCs w:val="18"/>
        </w:rPr>
      </w:pPr>
      <w:r>
        <w:rPr>
          <w:sz w:val="18"/>
          <w:szCs w:val="18"/>
        </w:rPr>
        <w:t>Foru Lege proiektuaren bederatzigarren artikuluan 8/2014 Foru Lege horren aldaketa bakarra dago: 17. artikuluaren azken paragrafoa. Zuzenketa honen bidez bederatzigarren artikulu horretan bi apartatu egonen dira, lehena eta bigarrena. Bigarrenak jasoko du 8/2014 Foru Legearen 17. artikuluaren azken paragrafoaren aipatutako aldaketa.</w:t>
      </w:r>
    </w:p>
    <w:p w:rsidR="005732D2" w:rsidRDefault="008D6FDC" w:rsidP="004C4470">
      <w:pPr>
        <w:spacing w:line="360" w:lineRule="auto"/>
        <w:rPr>
          <w:rFonts w:cs="Arial"/>
          <w:sz w:val="18"/>
          <w:szCs w:val="18"/>
        </w:rPr>
      </w:pPr>
      <w:r>
        <w:rPr>
          <w:sz w:val="18"/>
          <w:szCs w:val="18"/>
        </w:rPr>
        <w:t>Bat apartatuak, bere aldetik, 8/2014 Foru Legearen 4. artikuluaren f) letraren aldaketa jasotzen du. Aldaketaren arrazoia da kultur mezenasgoaren balizko onuradun gisa sartzea pertsona juridikoak eta nortasun juridikorik gabeko entitateak, egoitza fiskala Nafarroan izan eta jarduera artistikoak egin ohi badituzte. Alegia, dagoeneko aukera hori duten pertsona fisiko artisten baldintza berekin.</w:t>
      </w:r>
    </w:p>
    <w:p w:rsidR="005732D2" w:rsidRDefault="008D6FDC" w:rsidP="004C4470">
      <w:pPr>
        <w:spacing w:line="360" w:lineRule="auto"/>
        <w:rPr>
          <w:rFonts w:cs="Arial"/>
          <w:sz w:val="18"/>
          <w:szCs w:val="18"/>
        </w:rPr>
      </w:pPr>
      <w:r>
        <w:rPr>
          <w:sz w:val="18"/>
          <w:szCs w:val="18"/>
        </w:rPr>
        <w:t xml:space="preserve">Horrek esan nahi du pertsona juridikoak eta nortasun juridikorik gabeko entitateak mezenasgoaren onuradun izan ahalko direla, egoitza fiskala Nafarroan badute, jarduera artistikoak egin ohi badituzte eta haien </w:t>
      </w:r>
      <w:proofErr w:type="spellStart"/>
      <w:r>
        <w:rPr>
          <w:sz w:val="18"/>
          <w:szCs w:val="18"/>
        </w:rPr>
        <w:t>haien</w:t>
      </w:r>
      <w:proofErr w:type="spellEnd"/>
      <w:r>
        <w:rPr>
          <w:sz w:val="18"/>
          <w:szCs w:val="18"/>
        </w:rPr>
        <w:t xml:space="preserve"> negozio zifra ez bada izan 200.000 eurotik gorakoa aurreko zergaldian. Egiten ahal dituzten jarduerak izanen dira Jarduera Ekonomikoen Gaineko Zergaren hirugarren ataleko 01., 02. eta 03. elkarteetan zehaztutakoak. Ez dira sartzen bigarren ataleko 86. elkarteko 861. 862. eta 863. taldeak. Izan ere, jarduera horiek bakarrik pertsona fisikoek egiten ahal dituzte.</w:t>
      </w:r>
    </w:p>
    <w:p w:rsidR="005732D2" w:rsidRDefault="008D6FDC" w:rsidP="004C4470">
      <w:pPr>
        <w:spacing w:line="360" w:lineRule="auto"/>
        <w:rPr>
          <w:rFonts w:cs="Arial"/>
          <w:sz w:val="18"/>
          <w:szCs w:val="18"/>
        </w:rPr>
      </w:pPr>
      <w:r>
        <w:rPr>
          <w:sz w:val="18"/>
          <w:szCs w:val="18"/>
        </w:rPr>
        <w:t xml:space="preserve">Gainera, pertsona fisikoentzat ezarritako kautela berdintsuak ezartzen dira, halako moduz no pertsona juridikoak eta nortasun juridikorik gabeko entitateak ez diren izanen mezenasgoaren onuradun, dohaintza-emailea den pertsona edo entitatea baldin bada haiekin lotura duen pertsona edo entitatea, sozietateen gaineko zergaren araudian ezarritakoarekin bat. Erraz uler daiteke abusuaren aurkako klausula hori ezartzeko beharra, </w:t>
      </w:r>
      <w:proofErr w:type="spellStart"/>
      <w:r>
        <w:rPr>
          <w:sz w:val="18"/>
          <w:szCs w:val="18"/>
        </w:rPr>
        <w:t>kultur-mezenasgoaren</w:t>
      </w:r>
      <w:proofErr w:type="spellEnd"/>
      <w:r>
        <w:rPr>
          <w:sz w:val="18"/>
          <w:szCs w:val="18"/>
        </w:rPr>
        <w:t xml:space="preserve"> onura fiskal garrantzitsuak gordetze aldera Nafarroako artisten benetako mezenasentzat, </w:t>
      </w:r>
      <w:proofErr w:type="spellStart"/>
      <w:r>
        <w:rPr>
          <w:sz w:val="18"/>
          <w:szCs w:val="18"/>
        </w:rPr>
        <w:t>pertseona</w:t>
      </w:r>
      <w:proofErr w:type="spellEnd"/>
      <w:r>
        <w:rPr>
          <w:sz w:val="18"/>
          <w:szCs w:val="18"/>
        </w:rPr>
        <w:t xml:space="preserve"> fisikoak, pertsona juridikoak edo nortasun juridikorik gabeko entitateak izan.</w:t>
      </w:r>
    </w:p>
    <w:p w:rsidR="005732D2" w:rsidRDefault="008D6FDC" w:rsidP="004C4470">
      <w:pPr>
        <w:spacing w:line="360" w:lineRule="auto"/>
        <w:rPr>
          <w:rFonts w:cs="Arial"/>
          <w:sz w:val="18"/>
          <w:szCs w:val="18"/>
        </w:rPr>
      </w:pPr>
      <w:r>
        <w:rPr>
          <w:sz w:val="18"/>
          <w:szCs w:val="18"/>
        </w:rPr>
        <w:t xml:space="preserve">Azken finean, zuzenketaren asmoa da, baldintza berak beterik, </w:t>
      </w:r>
      <w:proofErr w:type="spellStart"/>
      <w:r>
        <w:rPr>
          <w:sz w:val="18"/>
          <w:szCs w:val="18"/>
        </w:rPr>
        <w:t>kultur-mezenasgoaren</w:t>
      </w:r>
      <w:proofErr w:type="spellEnd"/>
      <w:r>
        <w:rPr>
          <w:sz w:val="18"/>
          <w:szCs w:val="18"/>
        </w:rPr>
        <w:t xml:space="preserve"> onuradun izan ahal izatea jarduera artistikoak egin ohi dituzten pertsona edo entitateak, edozein dela ere haien forma juridikoa.</w:t>
      </w:r>
    </w:p>
    <w:p w:rsidR="005732D2" w:rsidRDefault="008D6FDC" w:rsidP="004C4470">
      <w:pPr>
        <w:spacing w:line="360" w:lineRule="auto"/>
        <w:rPr>
          <w:rFonts w:cs="Arial"/>
          <w:sz w:val="18"/>
          <w:szCs w:val="18"/>
        </w:rPr>
      </w:pPr>
      <w:r>
        <w:rPr>
          <w:sz w:val="18"/>
          <w:szCs w:val="18"/>
        </w:rPr>
        <w:t>Erantzuna ematen zaio, horrela, Foru Komunitateko sektore artistikoaren eskaera bati, Kultura, Kirol eta Gazteria Departamentuak ere babestua.</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t>27. zuzenketa</w:t>
      </w:r>
    </w:p>
    <w:p w:rsidR="008D6FDC" w:rsidRPr="005732D2" w:rsidRDefault="00885003" w:rsidP="00B20EDD">
      <w:pPr>
        <w:rPr>
          <w:rFonts w:cs="Arial"/>
          <w:sz w:val="18"/>
          <w:szCs w:val="18"/>
        </w:rPr>
      </w:pPr>
      <w:r>
        <w:rPr>
          <w:sz w:val="18"/>
          <w:szCs w:val="18"/>
        </w:rPr>
        <w:t>NAFARROAKO ALDERDI POPULARRA</w:t>
      </w:r>
    </w:p>
    <w:p w:rsidR="005732D2" w:rsidRDefault="008D6FDC" w:rsidP="00B20EDD">
      <w:pPr>
        <w:rPr>
          <w:rFonts w:cs="Arial"/>
          <w:sz w:val="18"/>
          <w:szCs w:val="18"/>
        </w:rPr>
      </w:pPr>
      <w:r>
        <w:rPr>
          <w:sz w:val="18"/>
          <w:szCs w:val="18"/>
        </w:rPr>
        <w:t xml:space="preserve">Hamargarren artikuluan </w:t>
      </w:r>
      <w:proofErr w:type="spellStart"/>
      <w:r>
        <w:rPr>
          <w:sz w:val="18"/>
          <w:szCs w:val="18"/>
        </w:rPr>
        <w:t>–Jarduera</w:t>
      </w:r>
      <w:proofErr w:type="spellEnd"/>
      <w:r>
        <w:rPr>
          <w:sz w:val="18"/>
          <w:szCs w:val="18"/>
        </w:rPr>
        <w:t xml:space="preserve"> Ekonomikoen gaineko zergaren edo Lizentzia Fiskalaren tarifak eta jarraibidea onesten dituen Foru </w:t>
      </w:r>
      <w:proofErr w:type="spellStart"/>
      <w:r>
        <w:rPr>
          <w:sz w:val="18"/>
          <w:szCs w:val="18"/>
        </w:rPr>
        <w:t>Legea–</w:t>
      </w:r>
      <w:proofErr w:type="spellEnd"/>
      <w:r>
        <w:rPr>
          <w:sz w:val="18"/>
          <w:szCs w:val="18"/>
        </w:rPr>
        <w:t xml:space="preserve"> Zazpi apartatua gehitzeko zuzenketa.</w:t>
      </w:r>
    </w:p>
    <w:p w:rsidR="005732D2" w:rsidRDefault="008D6FDC" w:rsidP="00B20EDD">
      <w:pPr>
        <w:rPr>
          <w:rFonts w:cs="Arial"/>
          <w:sz w:val="18"/>
          <w:szCs w:val="18"/>
        </w:rPr>
      </w:pPr>
      <w:r>
        <w:rPr>
          <w:sz w:val="18"/>
          <w:szCs w:val="18"/>
        </w:rPr>
        <w:t>"Zazpi. 2019ko urtarrilaren 1etik aurrera, Jarduera ekonomikoen gaineko zergaren tarifak eta jarraibidea onesten dituen 7/1996 Foru Legearen artikulu bakarra indargabetzea. Horrela tarifa horiek kenduta geratuko dira.</w:t>
      </w:r>
    </w:p>
    <w:p w:rsidR="005732D2" w:rsidRDefault="008D6FDC" w:rsidP="00B20EDD">
      <w:pPr>
        <w:rPr>
          <w:rFonts w:cs="Arial"/>
          <w:sz w:val="18"/>
          <w:szCs w:val="18"/>
        </w:rPr>
      </w:pPr>
      <w:r>
        <w:rPr>
          <w:sz w:val="18"/>
          <w:szCs w:val="18"/>
        </w:rPr>
        <w:t>Zioak: Ekonomia-jardueren gaineko zerga ordaintzen duen Espainiako komunitate bakarra gara. Beraz, uste dugu tarifa horiek kendu behar direla.</w:t>
      </w:r>
    </w:p>
    <w:p w:rsidR="008D6FDC" w:rsidRPr="005732D2" w:rsidRDefault="008D6FDC" w:rsidP="004C4470">
      <w:pPr>
        <w:pStyle w:val="Ttulo1"/>
        <w:spacing w:line="360" w:lineRule="auto"/>
        <w:rPr>
          <w:rFonts w:asciiTheme="minorHAnsi" w:hAnsiTheme="minorHAnsi" w:cs="Arial"/>
          <w:sz w:val="18"/>
          <w:szCs w:val="18"/>
        </w:rPr>
      </w:pPr>
      <w:r>
        <w:rPr>
          <w:rFonts w:asciiTheme="minorHAnsi" w:hAnsiTheme="minorHAnsi"/>
          <w:sz w:val="18"/>
          <w:szCs w:val="18"/>
        </w:rPr>
        <w:t>28. zuzenketa</w:t>
      </w:r>
    </w:p>
    <w:p w:rsidR="008D6FDC" w:rsidRPr="005732D2" w:rsidRDefault="00885003" w:rsidP="004C4470">
      <w:pPr>
        <w:spacing w:line="360" w:lineRule="auto"/>
        <w:rPr>
          <w:rFonts w:cs="Arial"/>
          <w:sz w:val="18"/>
          <w:szCs w:val="18"/>
        </w:rPr>
      </w:pPr>
      <w:r>
        <w:rPr>
          <w:sz w:val="18"/>
          <w:szCs w:val="18"/>
        </w:rPr>
        <w:t xml:space="preserve">GEROA BAI, EH BILDU, </w:t>
      </w:r>
      <w:proofErr w:type="spellStart"/>
      <w:r>
        <w:rPr>
          <w:sz w:val="18"/>
          <w:szCs w:val="18"/>
        </w:rPr>
        <w:t>PODEMOS-AHAL</w:t>
      </w:r>
      <w:proofErr w:type="spellEnd"/>
      <w:r>
        <w:rPr>
          <w:sz w:val="18"/>
          <w:szCs w:val="18"/>
        </w:rPr>
        <w:t xml:space="preserve"> </w:t>
      </w:r>
      <w:proofErr w:type="spellStart"/>
      <w:r>
        <w:rPr>
          <w:sz w:val="18"/>
          <w:szCs w:val="18"/>
        </w:rPr>
        <w:t>DUGU-ORAIN</w:t>
      </w:r>
      <w:proofErr w:type="spellEnd"/>
      <w:r>
        <w:rPr>
          <w:sz w:val="18"/>
          <w:szCs w:val="18"/>
        </w:rPr>
        <w:t xml:space="preserve"> BAI ETA </w:t>
      </w:r>
      <w:proofErr w:type="spellStart"/>
      <w:r>
        <w:rPr>
          <w:sz w:val="18"/>
          <w:szCs w:val="18"/>
        </w:rPr>
        <w:t>IZQUIERDA-EZKERRA</w:t>
      </w:r>
      <w:proofErr w:type="spellEnd"/>
    </w:p>
    <w:p w:rsidR="005732D2" w:rsidRDefault="008D6FDC" w:rsidP="004C4470">
      <w:pPr>
        <w:spacing w:line="360" w:lineRule="auto"/>
        <w:rPr>
          <w:rFonts w:cs="Arial"/>
          <w:sz w:val="18"/>
          <w:szCs w:val="18"/>
        </w:rPr>
      </w:pPr>
      <w:r>
        <w:rPr>
          <w:sz w:val="18"/>
          <w:szCs w:val="18"/>
        </w:rPr>
        <w:lastRenderedPageBreak/>
        <w:t>Hamaikagarren artikulua aldatzeko zuzenketa. 3. apartatua aldatzen da.</w:t>
      </w:r>
    </w:p>
    <w:p w:rsidR="005732D2" w:rsidRDefault="008D6FDC" w:rsidP="004C4470">
      <w:pPr>
        <w:spacing w:line="360" w:lineRule="auto"/>
        <w:rPr>
          <w:rFonts w:cs="Arial"/>
          <w:sz w:val="18"/>
          <w:szCs w:val="18"/>
        </w:rPr>
      </w:pPr>
      <w:r>
        <w:rPr>
          <w:sz w:val="18"/>
          <w:szCs w:val="18"/>
        </w:rPr>
        <w:t>Hamaikagarren artikulua. Saltoki Handien gaineko Zerga. 2019ko urtarrilaren 1etik aurrera hasten diren zergaldietan izanen ditu ondorioak.</w:t>
      </w:r>
    </w:p>
    <w:p w:rsidR="005732D2" w:rsidRDefault="008D6FDC" w:rsidP="004C4470">
      <w:pPr>
        <w:spacing w:line="360" w:lineRule="auto"/>
        <w:rPr>
          <w:rFonts w:cs="Arial"/>
          <w:sz w:val="18"/>
          <w:szCs w:val="18"/>
        </w:rPr>
      </w:pPr>
      <w:r>
        <w:rPr>
          <w:sz w:val="18"/>
          <w:szCs w:val="18"/>
        </w:rPr>
        <w:t>“Bost. Zergaren menpe ez dauden kasuak.</w:t>
      </w:r>
    </w:p>
    <w:p w:rsidR="005732D2" w:rsidRDefault="008D6FDC" w:rsidP="004C4470">
      <w:pPr>
        <w:spacing w:line="360" w:lineRule="auto"/>
        <w:rPr>
          <w:rFonts w:cs="Arial"/>
          <w:sz w:val="18"/>
          <w:szCs w:val="18"/>
        </w:rPr>
      </w:pPr>
      <w:r>
        <w:rPr>
          <w:sz w:val="18"/>
          <w:szCs w:val="18"/>
        </w:rPr>
        <w:t>Zerga honi lotzetik libre egonen dira:</w:t>
      </w:r>
    </w:p>
    <w:p w:rsidR="005732D2" w:rsidRDefault="008D6FDC" w:rsidP="004C4470">
      <w:pPr>
        <w:spacing w:line="360" w:lineRule="auto"/>
        <w:rPr>
          <w:rFonts w:cs="Arial"/>
          <w:sz w:val="18"/>
          <w:szCs w:val="18"/>
        </w:rPr>
      </w:pPr>
      <w:r>
        <w:rPr>
          <w:sz w:val="18"/>
          <w:szCs w:val="18"/>
        </w:rPr>
        <w:t>a) Erakusketak eta erakustazokak, aldi baterakoak izan eta xede nagusia ez denean merkataritzako jarduerak egin ohi izatea, produktuak erakustea baizik.</w:t>
      </w:r>
    </w:p>
    <w:p w:rsidR="008D6FDC" w:rsidRPr="005732D2" w:rsidRDefault="008D6FDC" w:rsidP="004C4470">
      <w:pPr>
        <w:spacing w:line="360" w:lineRule="auto"/>
        <w:rPr>
          <w:rFonts w:cs="Arial"/>
          <w:sz w:val="18"/>
          <w:szCs w:val="18"/>
        </w:rPr>
      </w:pPr>
      <w:r>
        <w:rPr>
          <w:sz w:val="18"/>
          <w:szCs w:val="18"/>
        </w:rPr>
        <w:t>b) Saltoki handiak, erakusteko eta jendeari saltzeko azalera erabilgarriaren ehuneko 50 edo gehiago aisialdiko, ostalaritzako eta ikuskizunetako jardueretarako erabiltzen bada, betiere merkataritzako jardueretarako baizik ez den aldea 2.000 m</w:t>
      </w:r>
      <w:r>
        <w:rPr>
          <w:sz w:val="18"/>
          <w:szCs w:val="18"/>
          <w:vertAlign w:val="superscript"/>
        </w:rPr>
        <w:t>2</w:t>
      </w:r>
      <w:r>
        <w:rPr>
          <w:sz w:val="18"/>
          <w:szCs w:val="18"/>
        </w:rPr>
        <w:t xml:space="preserve"> baino handiagoa ez bada.</w:t>
      </w:r>
    </w:p>
    <w:p w:rsidR="005732D2" w:rsidRDefault="008D6FDC" w:rsidP="004C4470">
      <w:pPr>
        <w:spacing w:line="360" w:lineRule="auto"/>
        <w:rPr>
          <w:rFonts w:cs="Arial"/>
          <w:sz w:val="18"/>
          <w:szCs w:val="18"/>
        </w:rPr>
      </w:pPr>
      <w:r>
        <w:rPr>
          <w:sz w:val="18"/>
          <w:szCs w:val="18"/>
        </w:rPr>
        <w:t xml:space="preserve">c) Honako arlo hauetan baizik aritzen ez diren banakako saltoki handiak: lorezaintza, </w:t>
      </w:r>
      <w:proofErr w:type="spellStart"/>
      <w:r>
        <w:rPr>
          <w:sz w:val="18"/>
          <w:szCs w:val="18"/>
        </w:rPr>
        <w:t>automoziorako</w:t>
      </w:r>
      <w:proofErr w:type="spellEnd"/>
      <w:r>
        <w:rPr>
          <w:sz w:val="18"/>
          <w:szCs w:val="18"/>
        </w:rPr>
        <w:t xml:space="preserve"> erregaien hornikuntza, ibilgailuen salmenta, eraikuntzako materialen, makineriaren eta industria hornigaien salmenta”.</w:t>
      </w:r>
    </w:p>
    <w:p w:rsidR="005732D2" w:rsidRDefault="008D6FDC" w:rsidP="004C4470">
      <w:pPr>
        <w:spacing w:line="360" w:lineRule="auto"/>
        <w:rPr>
          <w:rFonts w:cs="Arial"/>
          <w:sz w:val="18"/>
          <w:szCs w:val="18"/>
        </w:rPr>
      </w:pPr>
      <w:r>
        <w:rPr>
          <w:sz w:val="18"/>
          <w:szCs w:val="18"/>
        </w:rPr>
        <w:t>Zioak: Hamaikagarren artikuluaren bosgarren apartatuaren xedea da zergapekoa ez izatearen kasuak zehaztea.</w:t>
      </w:r>
    </w:p>
    <w:p w:rsidR="005732D2" w:rsidRDefault="008D6FDC" w:rsidP="004C4470">
      <w:pPr>
        <w:spacing w:line="360" w:lineRule="auto"/>
        <w:rPr>
          <w:rFonts w:cs="Arial"/>
          <w:sz w:val="18"/>
          <w:szCs w:val="18"/>
        </w:rPr>
      </w:pPr>
      <w:r>
        <w:rPr>
          <w:sz w:val="18"/>
          <w:szCs w:val="18"/>
        </w:rPr>
        <w:t>Bosgarren apartatuaren testu berriarekin nahi dena da batez ere hobekuntza tekniko bat, eta ez zergapekoa izateko kasua gehiago jartzea.</w:t>
      </w:r>
    </w:p>
    <w:p w:rsidR="005732D2" w:rsidRDefault="008D6FDC" w:rsidP="004C4470">
      <w:pPr>
        <w:spacing w:line="360" w:lineRule="auto"/>
        <w:rPr>
          <w:rFonts w:cs="Arial"/>
          <w:sz w:val="18"/>
          <w:szCs w:val="18"/>
        </w:rPr>
      </w:pPr>
      <w:r>
        <w:rPr>
          <w:sz w:val="18"/>
          <w:szCs w:val="18"/>
        </w:rPr>
        <w:t xml:space="preserve">Beraz, mantentzen da foru lege proiektuan agertzen dena, hau da, zergaren menpe ez egotea honako arlo hauetan baizik aritzen ez diren banakako saltoki handiak: lorezaintza, </w:t>
      </w:r>
      <w:proofErr w:type="spellStart"/>
      <w:r>
        <w:rPr>
          <w:sz w:val="18"/>
          <w:szCs w:val="18"/>
        </w:rPr>
        <w:t>automoziorako</w:t>
      </w:r>
      <w:proofErr w:type="spellEnd"/>
      <w:r>
        <w:rPr>
          <w:sz w:val="18"/>
          <w:szCs w:val="18"/>
        </w:rPr>
        <w:t xml:space="preserve"> erregaien hornikuntza, ibilgailuen salmenta, eraikuntzako materialen, makineriaren eta industria hornigaien salmenta.</w:t>
      </w:r>
    </w:p>
    <w:p w:rsidR="005732D2" w:rsidRDefault="008D6FDC" w:rsidP="004C4470">
      <w:pPr>
        <w:spacing w:line="360" w:lineRule="auto"/>
        <w:rPr>
          <w:rFonts w:cs="Arial"/>
          <w:sz w:val="18"/>
          <w:szCs w:val="18"/>
        </w:rPr>
      </w:pPr>
      <w:r>
        <w:rPr>
          <w:sz w:val="18"/>
          <w:szCs w:val="18"/>
        </w:rPr>
        <w:t xml:space="preserve">Gainera, zehaztasun tekniko gisa argitzen da  ez direla zergaren menpe egonen erakusketak eta erakustazokak, aldi baterakoak eta xede nagusia ez denean merkataritzako jarduerak egin ohi izatea, produktuak erakustea baizik. Izan ere, xede nagusia produktuak erakustea bada, aipatu jarduerak geratu behar dira zergaren </w:t>
      </w:r>
      <w:proofErr w:type="spellStart"/>
      <w:r>
        <w:rPr>
          <w:sz w:val="18"/>
          <w:szCs w:val="18"/>
        </w:rPr>
        <w:t>zergagaiaren</w:t>
      </w:r>
      <w:proofErr w:type="spellEnd"/>
      <w:r>
        <w:rPr>
          <w:sz w:val="18"/>
          <w:szCs w:val="18"/>
        </w:rPr>
        <w:t xml:space="preserve"> arlotik kanpo.</w:t>
      </w:r>
    </w:p>
    <w:p w:rsidR="008D6FDC" w:rsidRPr="005732D2" w:rsidRDefault="008D6FDC" w:rsidP="004C4470">
      <w:pPr>
        <w:spacing w:line="360" w:lineRule="auto"/>
        <w:rPr>
          <w:rFonts w:cs="Arial"/>
          <w:sz w:val="18"/>
          <w:szCs w:val="18"/>
          <w:vertAlign w:val="superscript"/>
        </w:rPr>
      </w:pPr>
      <w:r>
        <w:rPr>
          <w:sz w:val="18"/>
          <w:szCs w:val="18"/>
        </w:rPr>
        <w:t>Azkenik, zehazten da ez direla zergaren menpe egonen saltoki handiak, erakusteko eta jendeari saltzeko azalera erabilgarriaren ehuneko 50 edo gehiago aisialdiko, ostalaritzako eta ikuskizunetako jardueretarako erabiltzen bada, betiere merkataritzako jardueretarako baizik ez den aldea 2.000 m</w:t>
      </w:r>
      <w:r>
        <w:rPr>
          <w:sz w:val="18"/>
          <w:szCs w:val="18"/>
          <w:vertAlign w:val="superscript"/>
        </w:rPr>
        <w:t>2</w:t>
      </w:r>
      <w:r>
        <w:rPr>
          <w:sz w:val="18"/>
          <w:szCs w:val="18"/>
        </w:rPr>
        <w:t xml:space="preserve"> baino handiagoa ez bada.</w:t>
      </w:r>
    </w:p>
    <w:p w:rsidR="005732D2" w:rsidRDefault="008D6FDC" w:rsidP="004C4470">
      <w:pPr>
        <w:spacing w:line="360" w:lineRule="auto"/>
        <w:rPr>
          <w:rFonts w:cs="Arial"/>
          <w:sz w:val="18"/>
          <w:szCs w:val="18"/>
        </w:rPr>
      </w:pPr>
      <w:r>
        <w:rPr>
          <w:sz w:val="18"/>
          <w:szCs w:val="18"/>
        </w:rPr>
        <w:t>Beraz, zergaren menpe ez egoteko bi inguruabar gertatu behar dira aldi berean:</w:t>
      </w:r>
    </w:p>
    <w:p w:rsidR="005732D2" w:rsidRDefault="008D6FDC" w:rsidP="004C4470">
      <w:pPr>
        <w:spacing w:line="360" w:lineRule="auto"/>
        <w:rPr>
          <w:rFonts w:cs="Arial"/>
          <w:sz w:val="18"/>
          <w:szCs w:val="18"/>
        </w:rPr>
      </w:pPr>
      <w:r>
        <w:rPr>
          <w:sz w:val="18"/>
          <w:szCs w:val="18"/>
        </w:rPr>
        <w:t>a) erakusteko eta jendeari saltzeko azalera erabilgarriaren ehuneko 50 edo gehiago aisialdiko, ostalaritzako eta ikuskizunetako jardueretarako erabiltzea.</w:t>
      </w:r>
    </w:p>
    <w:p w:rsidR="008D6FDC" w:rsidRPr="005732D2" w:rsidRDefault="008D6FDC" w:rsidP="004C4470">
      <w:pPr>
        <w:spacing w:line="360" w:lineRule="auto"/>
        <w:rPr>
          <w:rFonts w:cs="Arial"/>
          <w:sz w:val="18"/>
          <w:szCs w:val="18"/>
        </w:rPr>
      </w:pPr>
      <w:r>
        <w:rPr>
          <w:sz w:val="18"/>
          <w:szCs w:val="18"/>
        </w:rPr>
        <w:t>b) merkataritzako jardueretarako baizik ez den aldea 2.000 m2 baino handiagoa ez izatea.</w:t>
      </w:r>
    </w:p>
    <w:p w:rsidR="005732D2" w:rsidRDefault="008D6FDC" w:rsidP="004C4470">
      <w:pPr>
        <w:spacing w:line="360" w:lineRule="auto"/>
        <w:rPr>
          <w:rFonts w:cs="Arial"/>
          <w:sz w:val="18"/>
          <w:szCs w:val="18"/>
        </w:rPr>
      </w:pPr>
      <w:r>
        <w:rPr>
          <w:sz w:val="18"/>
          <w:szCs w:val="18"/>
        </w:rPr>
        <w:t>Horrekin bilatzen da merkataritzako establezimenduak zergapeturik ez geratzea haien oinarrizko jarduera bateratua denean aisialdia, ostalaritza eta ikuskizunak (esate baterako, tabernak, zinemak eta diskotekak), betiere merkataritzako txikizkako salmenta jardueretarako baizik ez den aldea 2.000 m2 baino handiagoa ez bada. Azken jarduera hori 2.000 m</w:t>
      </w:r>
      <w:r>
        <w:rPr>
          <w:sz w:val="18"/>
          <w:szCs w:val="18"/>
          <w:vertAlign w:val="superscript"/>
        </w:rPr>
        <w:t>2</w:t>
      </w:r>
      <w:r>
        <w:rPr>
          <w:sz w:val="18"/>
          <w:szCs w:val="18"/>
        </w:rPr>
        <w:t xml:space="preserve"> baino handiagoa bada, </w:t>
      </w:r>
      <w:proofErr w:type="spellStart"/>
      <w:r>
        <w:rPr>
          <w:sz w:val="18"/>
          <w:szCs w:val="18"/>
        </w:rPr>
        <w:t>establizimendu</w:t>
      </w:r>
      <w:proofErr w:type="spellEnd"/>
      <w:r>
        <w:rPr>
          <w:sz w:val="18"/>
          <w:szCs w:val="18"/>
        </w:rPr>
        <w:t xml:space="preserve"> osoa zergapetuko da.</w:t>
      </w:r>
    </w:p>
    <w:p w:rsidR="008D6FDC" w:rsidRPr="005732D2" w:rsidRDefault="008D6FDC" w:rsidP="00B20EDD">
      <w:pPr>
        <w:pStyle w:val="Ttulo1"/>
        <w:rPr>
          <w:rFonts w:asciiTheme="minorHAnsi" w:hAnsiTheme="minorHAnsi" w:cs="Arial"/>
          <w:sz w:val="18"/>
          <w:szCs w:val="18"/>
        </w:rPr>
      </w:pPr>
      <w:r>
        <w:rPr>
          <w:rFonts w:asciiTheme="minorHAnsi" w:hAnsiTheme="minorHAnsi"/>
          <w:sz w:val="18"/>
          <w:szCs w:val="18"/>
        </w:rPr>
        <w:lastRenderedPageBreak/>
        <w:t>29. zuzenketa</w:t>
      </w:r>
    </w:p>
    <w:p w:rsidR="008D6FDC" w:rsidRPr="005732D2" w:rsidRDefault="00885003" w:rsidP="00B20EDD">
      <w:pPr>
        <w:rPr>
          <w:rFonts w:cs="Arial"/>
          <w:sz w:val="18"/>
          <w:szCs w:val="18"/>
        </w:rPr>
      </w:pPr>
      <w:r>
        <w:rPr>
          <w:sz w:val="18"/>
          <w:szCs w:val="18"/>
        </w:rPr>
        <w:t>NAFARROAKO ALDERDI POPULARRA</w:t>
      </w:r>
    </w:p>
    <w:p w:rsidR="005732D2" w:rsidRDefault="008D6FDC" w:rsidP="00B20EDD">
      <w:pPr>
        <w:rPr>
          <w:rFonts w:cs="Arial"/>
          <w:sz w:val="18"/>
          <w:szCs w:val="18"/>
        </w:rPr>
      </w:pPr>
      <w:r>
        <w:rPr>
          <w:sz w:val="18"/>
          <w:szCs w:val="18"/>
        </w:rPr>
        <w:t>Hamahirugarren artikulua gehitzeko zuzenketa. Hona testua:</w:t>
      </w:r>
    </w:p>
    <w:p w:rsidR="005732D2" w:rsidRDefault="008D6FDC" w:rsidP="00B20EDD">
      <w:pPr>
        <w:rPr>
          <w:rFonts w:cs="Arial"/>
          <w:sz w:val="18"/>
          <w:szCs w:val="18"/>
        </w:rPr>
      </w:pPr>
      <w:r>
        <w:rPr>
          <w:sz w:val="18"/>
          <w:szCs w:val="18"/>
        </w:rPr>
        <w:t xml:space="preserve">“Hamahirugarren artikulua. Ondare eskualdaketen eta egintza juridiko dokumentatuen gaineko zergaren xedapenen Testu </w:t>
      </w:r>
      <w:proofErr w:type="spellStart"/>
      <w:r>
        <w:rPr>
          <w:sz w:val="18"/>
          <w:szCs w:val="18"/>
        </w:rPr>
        <w:t>Bategina</w:t>
      </w:r>
      <w:proofErr w:type="spellEnd"/>
      <w:r>
        <w:rPr>
          <w:sz w:val="18"/>
          <w:szCs w:val="18"/>
        </w:rPr>
        <w:t xml:space="preserve"> onetsi zuen apirilaren 26ko 129/1999 Legegintzako Foru-dekretua</w:t>
      </w:r>
    </w:p>
    <w:p w:rsidR="005732D2" w:rsidRDefault="008D6FDC" w:rsidP="00B20EDD">
      <w:pPr>
        <w:rPr>
          <w:rFonts w:cs="Arial"/>
          <w:sz w:val="18"/>
          <w:szCs w:val="18"/>
        </w:rPr>
      </w:pPr>
      <w:r>
        <w:rPr>
          <w:sz w:val="18"/>
          <w:szCs w:val="18"/>
        </w:rPr>
        <w:t>22. artikulua.</w:t>
      </w:r>
    </w:p>
    <w:p w:rsidR="005732D2" w:rsidRDefault="008D6FDC" w:rsidP="00B20EDD">
      <w:pPr>
        <w:rPr>
          <w:rFonts w:cs="Arial"/>
          <w:sz w:val="18"/>
          <w:szCs w:val="18"/>
        </w:rPr>
      </w:pPr>
      <w:r>
        <w:rPr>
          <w:sz w:val="18"/>
          <w:szCs w:val="18"/>
        </w:rPr>
        <w:t xml:space="preserve">1. Eskrituren eta notario akten </w:t>
      </w:r>
      <w:proofErr w:type="spellStart"/>
      <w:r>
        <w:rPr>
          <w:sz w:val="18"/>
          <w:szCs w:val="18"/>
        </w:rPr>
        <w:t>matrizak</w:t>
      </w:r>
      <w:proofErr w:type="spellEnd"/>
      <w:r>
        <w:rPr>
          <w:sz w:val="18"/>
          <w:szCs w:val="18"/>
        </w:rPr>
        <w:t xml:space="preserve"> eta kopiak, baita lekukotasunenak ere, paper tinbratuan eginen dira, orriko 0,15 eurokoan. Kopia soilak ez dira zergaren menpeko izanen.</w:t>
      </w:r>
    </w:p>
    <w:p w:rsidR="005732D2" w:rsidRDefault="008D6FDC" w:rsidP="00B20EDD">
      <w:pPr>
        <w:rPr>
          <w:rFonts w:cs="Arial"/>
          <w:sz w:val="18"/>
          <w:szCs w:val="18"/>
        </w:rPr>
      </w:pPr>
      <w:r>
        <w:rPr>
          <w:sz w:val="18"/>
          <w:szCs w:val="18"/>
        </w:rPr>
        <w:t xml:space="preserve">2. Eskrituren eta notario-akten lehenbiziko kopiek, gainera, 100eko 0,5 karga-tasa izanen dute egintza edo kontratu horiei dagokienez, baldintza hauek betetzen dituztenean: beren xedea kopuru edo gauza baloragarria izatea; jabetza-erregistroetan, merkataritza-erregistroetan, jabetza industrialaren erregistroetan eta ondasun higigarrien erregistroetan inskribatzeko moduko egintza edo kontratuak biltzea; eta oinordetzen eta dohaintzen gaineko zerga eta foru lege honen 1. artikuluko 1. </w:t>
      </w:r>
      <w:proofErr w:type="spellStart"/>
      <w:r>
        <w:rPr>
          <w:sz w:val="18"/>
          <w:szCs w:val="18"/>
        </w:rPr>
        <w:t>idatz-zatiaren</w:t>
      </w:r>
      <w:proofErr w:type="spellEnd"/>
      <w:r>
        <w:rPr>
          <w:sz w:val="18"/>
          <w:szCs w:val="18"/>
        </w:rPr>
        <w:t xml:space="preserve"> 1. eta 2. zenbakietako kontzeptuak ordaintzeko beharra ez izatea. </w:t>
      </w:r>
      <w:proofErr w:type="spellStart"/>
      <w:r>
        <w:rPr>
          <w:sz w:val="18"/>
          <w:szCs w:val="18"/>
        </w:rPr>
        <w:t>Protesto</w:t>
      </w:r>
      <w:proofErr w:type="spellEnd"/>
      <w:r>
        <w:rPr>
          <w:sz w:val="18"/>
          <w:szCs w:val="18"/>
        </w:rPr>
        <w:t xml:space="preserve"> akten kopiek karga-tasa bera izanen dute.</w:t>
      </w:r>
    </w:p>
    <w:p w:rsidR="005732D2" w:rsidRDefault="008D6FDC" w:rsidP="00B20EDD">
      <w:pPr>
        <w:rPr>
          <w:rFonts w:cs="Arial"/>
          <w:sz w:val="18"/>
          <w:szCs w:val="18"/>
        </w:rPr>
      </w:pPr>
      <w:r>
        <w:rPr>
          <w:sz w:val="18"/>
          <w:szCs w:val="18"/>
        </w:rPr>
        <w:t>Aurreko paragrafoan xedatutakoaren salbuespenak dira higiezinen eskualdaketak dokumentatzen dituzten eskrituren eta notario-akten lehenbiziko kopiak, eskualdaketa horietan balio erantsiaren gaineko zergaren salbuespenari uko egin bazaio, Balio Erantsiaren gaineko Zergari buruzko abenduaren 30eko 19/1992 Foru Legearen 17.2 artikuluan ezarri bezala. Kasu horietan, 100eko 1eko karga-tasa izanen da.</w:t>
      </w:r>
    </w:p>
    <w:p w:rsidR="005732D2" w:rsidRDefault="008D6FDC" w:rsidP="00B20EDD">
      <w:pPr>
        <w:rPr>
          <w:rFonts w:cs="Arial"/>
          <w:sz w:val="18"/>
          <w:szCs w:val="18"/>
        </w:rPr>
      </w:pPr>
      <w:r>
        <w:rPr>
          <w:sz w:val="18"/>
          <w:szCs w:val="18"/>
        </w:rPr>
        <w:t>Hipoteka-bermedun maileguen gaineko notario-dokumentuen kasuan, kuota zero izanen da ohiko etxebizitzarako higiezin bat erosten denean”.</w:t>
      </w:r>
    </w:p>
    <w:p w:rsidR="008D6FDC" w:rsidRPr="005732D2" w:rsidRDefault="008D6FDC" w:rsidP="00B20EDD">
      <w:pPr>
        <w:rPr>
          <w:rFonts w:cs="Arial"/>
          <w:sz w:val="18"/>
          <w:szCs w:val="18"/>
        </w:rPr>
      </w:pPr>
      <w:r>
        <w:rPr>
          <w:sz w:val="18"/>
          <w:szCs w:val="18"/>
        </w:rPr>
        <w:t>Zioak: Ekintza juridiko dokumentatuen gaineko zergan, hipotekei dagokienean, uste dugu ohiko etxebizitzaren gaineko zerga hori ez dela egon behar, ordaindu behar duena edozein izanda ere.</w:t>
      </w:r>
    </w:p>
    <w:sectPr w:rsidR="008D6FDC" w:rsidRPr="005732D2" w:rsidSect="00093F8E">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A0A15"/>
    <w:multiLevelType w:val="hybridMultilevel"/>
    <w:tmpl w:val="16121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2F"/>
    <w:rsid w:val="00002840"/>
    <w:rsid w:val="00023228"/>
    <w:rsid w:val="00093F8E"/>
    <w:rsid w:val="00104B5C"/>
    <w:rsid w:val="00147617"/>
    <w:rsid w:val="00193A5D"/>
    <w:rsid w:val="0022357C"/>
    <w:rsid w:val="003A35CD"/>
    <w:rsid w:val="003D0F7E"/>
    <w:rsid w:val="004B544A"/>
    <w:rsid w:val="004C4470"/>
    <w:rsid w:val="004D1775"/>
    <w:rsid w:val="004F4735"/>
    <w:rsid w:val="00535730"/>
    <w:rsid w:val="00540A9F"/>
    <w:rsid w:val="005732D2"/>
    <w:rsid w:val="005A75F8"/>
    <w:rsid w:val="006334E1"/>
    <w:rsid w:val="006C3DD7"/>
    <w:rsid w:val="007E45BB"/>
    <w:rsid w:val="00885003"/>
    <w:rsid w:val="008D6FDC"/>
    <w:rsid w:val="008E0F9B"/>
    <w:rsid w:val="0095402F"/>
    <w:rsid w:val="009C671B"/>
    <w:rsid w:val="00A76503"/>
    <w:rsid w:val="00AD0018"/>
    <w:rsid w:val="00B20EDD"/>
    <w:rsid w:val="00B46803"/>
    <w:rsid w:val="00C269A4"/>
    <w:rsid w:val="00C80456"/>
    <w:rsid w:val="00CA545F"/>
    <w:rsid w:val="00D9032D"/>
    <w:rsid w:val="00F041A1"/>
    <w:rsid w:val="00F72D6A"/>
    <w:rsid w:val="00F77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3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F8E"/>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C4470"/>
    <w:pPr>
      <w:ind w:left="720"/>
      <w:contextualSpacing/>
    </w:pPr>
  </w:style>
  <w:style w:type="table" w:styleId="Tablaconcuadrcula">
    <w:name w:val="Table Grid"/>
    <w:basedOn w:val="Tablanormal"/>
    <w:uiPriority w:val="59"/>
    <w:rsid w:val="00B2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3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F8E"/>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C4470"/>
    <w:pPr>
      <w:ind w:left="720"/>
      <w:contextualSpacing/>
    </w:pPr>
  </w:style>
  <w:style w:type="table" w:styleId="Tablaconcuadrcula">
    <w:name w:val="Table Grid"/>
    <w:basedOn w:val="Tablanormal"/>
    <w:uiPriority w:val="59"/>
    <w:rsid w:val="00B2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98009">
      <w:bodyDiv w:val="1"/>
      <w:marLeft w:val="0"/>
      <w:marRight w:val="0"/>
      <w:marTop w:val="0"/>
      <w:marBottom w:val="0"/>
      <w:divBdr>
        <w:top w:val="none" w:sz="0" w:space="0" w:color="auto"/>
        <w:left w:val="none" w:sz="0" w:space="0" w:color="auto"/>
        <w:bottom w:val="none" w:sz="0" w:space="0" w:color="auto"/>
        <w:right w:val="none" w:sz="0" w:space="0" w:color="auto"/>
      </w:divBdr>
    </w:div>
    <w:div w:id="586961653">
      <w:bodyDiv w:val="1"/>
      <w:marLeft w:val="0"/>
      <w:marRight w:val="0"/>
      <w:marTop w:val="0"/>
      <w:marBottom w:val="0"/>
      <w:divBdr>
        <w:top w:val="none" w:sz="0" w:space="0" w:color="auto"/>
        <w:left w:val="none" w:sz="0" w:space="0" w:color="auto"/>
        <w:bottom w:val="none" w:sz="0" w:space="0" w:color="auto"/>
        <w:right w:val="none" w:sz="0" w:space="0" w:color="auto"/>
      </w:divBdr>
    </w:div>
    <w:div w:id="725374265">
      <w:bodyDiv w:val="1"/>
      <w:marLeft w:val="0"/>
      <w:marRight w:val="0"/>
      <w:marTop w:val="0"/>
      <w:marBottom w:val="0"/>
      <w:divBdr>
        <w:top w:val="none" w:sz="0" w:space="0" w:color="auto"/>
        <w:left w:val="none" w:sz="0" w:space="0" w:color="auto"/>
        <w:bottom w:val="none" w:sz="0" w:space="0" w:color="auto"/>
        <w:right w:val="none" w:sz="0" w:space="0" w:color="auto"/>
      </w:divBdr>
    </w:div>
    <w:div w:id="1662345660">
      <w:bodyDiv w:val="1"/>
      <w:marLeft w:val="0"/>
      <w:marRight w:val="0"/>
      <w:marTop w:val="0"/>
      <w:marBottom w:val="0"/>
      <w:divBdr>
        <w:top w:val="none" w:sz="0" w:space="0" w:color="auto"/>
        <w:left w:val="none" w:sz="0" w:space="0" w:color="auto"/>
        <w:bottom w:val="none" w:sz="0" w:space="0" w:color="auto"/>
        <w:right w:val="none" w:sz="0" w:space="0" w:color="auto"/>
      </w:divBdr>
    </w:div>
    <w:div w:id="2033528304">
      <w:bodyDiv w:val="1"/>
      <w:marLeft w:val="0"/>
      <w:marRight w:val="0"/>
      <w:marTop w:val="0"/>
      <w:marBottom w:val="0"/>
      <w:divBdr>
        <w:top w:val="none" w:sz="0" w:space="0" w:color="auto"/>
        <w:left w:val="none" w:sz="0" w:space="0" w:color="auto"/>
        <w:bottom w:val="none" w:sz="0" w:space="0" w:color="auto"/>
        <w:right w:val="none" w:sz="0" w:space="0" w:color="auto"/>
      </w:divBdr>
    </w:div>
    <w:div w:id="21132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9228</Words>
  <Characters>50759</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Iñaki De Santiago</cp:lastModifiedBy>
  <cp:revision>2</cp:revision>
  <dcterms:created xsi:type="dcterms:W3CDTF">2018-12-07T13:41:00Z</dcterms:created>
  <dcterms:modified xsi:type="dcterms:W3CDTF">2018-12-07T13:41:00Z</dcterms:modified>
</cp:coreProperties>
</file>