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Beltrán Villalba andreak aurkeztutako galdera, beste erkidego batzuen aldean lehiakortasuna galdu izanaren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elkartearen eledun parlamentario Ana Beltrán Villalba andreak,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Autonomia erkidegoen zerga-lehiakortasunaren indizearen arabera, jaitsi egin da Nafarroako Foru Komunitatearen lehiakortasuna beste erkidego batzuekin alderatuz gero. Zein dira jaitsiera horren arrazoiak?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abenduaren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