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Dabid Anaut Peña jaunak aurkeztutako galdera, Poloniako COP 24 konferentziaren balorazioari eta klima-aldaketaren arloan egiten ari den politikan duen eraginari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xedatutakoaren babesean, honako ahozko galdera egin nahi du, Nafarroako Gobernuak Osoko Bilkuran erantzun dezan.</w:t>
      </w:r>
    </w:p>
    <w:p>
      <w:pPr>
        <w:pStyle w:val="0"/>
        <w:suppressAutoHyphens w:val="false"/>
        <w:rPr>
          <w:rStyle w:val="1"/>
        </w:rPr>
      </w:pPr>
      <w:r>
        <w:rPr>
          <w:rStyle w:val="1"/>
        </w:rPr>
        <w:t xml:space="preserve">2018ko abenduan klima aldaketaz jarduteko COP 24 konferentzia egin zen Katowicen (Polonia), mundu osoko 200 estatu inguru bertan elkartuta. Nafarroako Gobernua ere bertan izan zen, Landa Garapeneko eta Ingurumeneko Departamentuko kontseilari Isabel Elizaldek eta Departamentuko Ingurumeneko zuzendari nagusi Eva Garciak ordezkatuta, eta goi-bilera horretan Nafarroako Gobernua klima aldaketaren ondorioak murrizteko eta egoerara egokitzeko egiten ari den lana aurkeztu zuten. KLINA 2017-2030 klima aldaketari aurre egiteko bide-orriaren berri eman zuten, hain zuzen ere.</w:t>
      </w:r>
    </w:p>
    <w:p>
      <w:pPr>
        <w:pStyle w:val="0"/>
        <w:suppressAutoHyphens w:val="false"/>
        <w:rPr>
          <w:rStyle w:val="1"/>
        </w:rPr>
      </w:pPr>
      <w:r>
        <w:rPr>
          <w:rStyle w:val="1"/>
        </w:rPr>
        <w:t xml:space="preserve">Goi-bileraren helburua Parisen 2015ean egindako goi-bilerari jarraipena ematea eta han hartutako konpromisoak garatzen jarraitzea zen, eta bilkura bukatu ondoren hainbat eragilek egindako balorazioetan argiak eta itzalak jaso dira.</w:t>
      </w:r>
    </w:p>
    <w:p>
      <w:pPr>
        <w:pStyle w:val="0"/>
        <w:suppressAutoHyphens w:val="false"/>
        <w:rPr>
          <w:rStyle w:val="1"/>
        </w:rPr>
      </w:pPr>
      <w:r>
        <w:rPr>
          <w:rStyle w:val="1"/>
        </w:rPr>
        <w:t xml:space="preserve">Zeln da Nafarroako Gobernuak Poloniako COP 24 konferentziaz eta horren emaitzaz egiten duen balorazioa eta, zehazkiago, nola eta zertan eraginen dio Nafarroako Gobernua klima-aldaketaren Inguruan garatzen ari den politikari?</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