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sobre las actuaciones que va a poner en marcha el Gobierno de Navarra ante el posible ataque de una osa en el Pirineo navarro, formulada por la Ilma. Sra. D.ª M.ª Concepción Ruiz López y publicada en el Boletín Oficial del Parlamento de Navarra n.º 141 de 20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