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febrero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bajas médicas de personal incluidas en el informe del sistema educativo navarro correspondiente al curso 2017-2018,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febrero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Después del conocer el contenido del informe del sistema educativo navarro correspondiente al curso 2017-2018. </w:t>
      </w:r>
    </w:p>
    <w:p>
      <w:pPr>
        <w:pStyle w:val="0"/>
        <w:suppressAutoHyphens w:val="false"/>
        <w:rPr>
          <w:rStyle w:val="1"/>
        </w:rPr>
      </w:pPr>
      <w:r>
        <w:rPr>
          <w:rStyle w:val="1"/>
        </w:rPr>
        <w:t xml:space="preserve">1.- ¿Cómo explica el Departamento de Educación que se hayan incrementado en los últimos años las bajas médicas de personal docente de los centros educativos públicos? ¿Cómo explica que en el curso 2017-2018 la tendencia al alza no disminuya? </w:t>
      </w:r>
    </w:p>
    <w:p>
      <w:pPr>
        <w:pStyle w:val="0"/>
        <w:suppressAutoHyphens w:val="false"/>
        <w:rPr>
          <w:rStyle w:val="1"/>
        </w:rPr>
      </w:pPr>
      <w:r>
        <w:rPr>
          <w:rStyle w:val="1"/>
        </w:rPr>
        <w:t xml:space="preserve">2.- ¿Cómo explica el Departamento de Educación que se hayan incrementado en los últimos años las bajas médicas de personal no docente de los centros educativos públicos? ¿Cómo explica que en el curso 2017-2018 la tendencia al alza no disminuya? </w:t>
      </w:r>
    </w:p>
    <w:p>
      <w:pPr>
        <w:pStyle w:val="0"/>
        <w:suppressAutoHyphens w:val="false"/>
        <w:rPr>
          <w:rStyle w:val="1"/>
        </w:rPr>
      </w:pPr>
      <w:r>
        <w:rPr>
          <w:rStyle w:val="1"/>
        </w:rPr>
        <w:t xml:space="preserve">3.- ¿Cómo explica que en el curso 2017-2018 se hayan incrementado con relación al curso anterior? </w:t>
      </w:r>
    </w:p>
    <w:p>
      <w:pPr>
        <w:pStyle w:val="0"/>
        <w:suppressAutoHyphens w:val="false"/>
        <w:rPr>
          <w:rStyle w:val="1"/>
        </w:rPr>
      </w:pPr>
      <w:r>
        <w:rPr>
          <w:rStyle w:val="1"/>
        </w:rPr>
        <w:t xml:space="preserve">4.- ¿Ha abordado la cuestión en la mesa sectorial con los sindicatos? </w:t>
      </w:r>
    </w:p>
    <w:p>
      <w:pPr>
        <w:pStyle w:val="0"/>
        <w:suppressAutoHyphens w:val="false"/>
        <w:rPr>
          <w:rStyle w:val="1"/>
        </w:rPr>
      </w:pPr>
      <w:r>
        <w:rPr>
          <w:rStyle w:val="1"/>
        </w:rPr>
        <w:t xml:space="preserve">5.- ¿Se ha abordado la cuestión en el Comité de Seguridad y Salud del personal docente no universitario? </w:t>
      </w:r>
    </w:p>
    <w:p>
      <w:pPr>
        <w:pStyle w:val="0"/>
        <w:suppressAutoHyphens w:val="false"/>
        <w:rPr>
          <w:rStyle w:val="1"/>
        </w:rPr>
      </w:pPr>
      <w:r>
        <w:rPr>
          <w:rStyle w:val="1"/>
        </w:rPr>
        <w:t xml:space="preserve">6.- ¿Se ha abordado la cuestión con los representantes sindicales del personal no docente? </w:t>
      </w:r>
    </w:p>
    <w:p>
      <w:pPr>
        <w:pStyle w:val="0"/>
        <w:suppressAutoHyphens w:val="false"/>
        <w:rPr>
          <w:rStyle w:val="1"/>
        </w:rPr>
      </w:pPr>
      <w:r>
        <w:rPr>
          <w:rStyle w:val="1"/>
        </w:rPr>
        <w:t xml:space="preserve">Corella a 25 de enero de 2019 </w:t>
      </w:r>
    </w:p>
    <w:p>
      <w:pPr>
        <w:pStyle w:val="0"/>
        <w:suppressAutoHyphens w:val="false"/>
        <w:rPr>
          <w:rStyle w:val="1"/>
          <w:spacing w:val="0.961"/>
        </w:rPr>
      </w:pPr>
      <w:r>
        <w:rPr>
          <w:rStyle w:val="1"/>
          <w:spacing w:val="0.961"/>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