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aumentar en 10 millones de euros la partida presupuestaria para llevar a cabo las actuaciones en la N 121-A, aprobada por el Pleno del Parlamento de Navarra en sesión celebrada el día 31 de enero de 2019, cuyo texto se inserta a continuación:</w:t>
      </w:r>
    </w:p>
    <w:p>
      <w:pPr>
        <w:pStyle w:val="0"/>
        <w:suppressAutoHyphens w:val="false"/>
        <w:rPr>
          <w:rStyle w:val="1"/>
        </w:rPr>
      </w:pPr>
      <w:r>
        <w:rPr>
          <w:rStyle w:val="1"/>
        </w:rPr>
        <w:t xml:space="preserve">“1. El Parlamento de Navarra insta al Gobierno de Navarra a que aumente en 10 millones de euros la partida presupuestaria para llevar a cabo actuaciones en la N 121-A.</w:t>
      </w:r>
    </w:p>
    <w:p>
      <w:pPr>
        <w:pStyle w:val="0"/>
        <w:suppressAutoHyphens w:val="false"/>
        <w:rPr>
          <w:rStyle w:val="1"/>
        </w:rPr>
      </w:pPr>
      <w:r>
        <w:rPr>
          <w:rStyle w:val="1"/>
        </w:rPr>
        <w:t xml:space="preserve">2. El Parlamento de Navarra insta al Gobierno de Navarra a que licite obras en la N 121-A por valor de 20 millones de euros”.</w:t>
      </w:r>
    </w:p>
    <w:p>
      <w:pPr>
        <w:pStyle w:val="0"/>
        <w:suppressAutoHyphens w:val="false"/>
        <w:rPr>
          <w:rStyle w:val="1"/>
        </w:rPr>
      </w:pPr>
      <w:r>
        <w:rPr>
          <w:rStyle w:val="1"/>
        </w:rPr>
        <w:t xml:space="preserve">Pamplona, 1 de febrero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