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11 de febrero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elaboración del Reglamento que ha de regular la integración de las Policías locales en la Policía Foral, formulada por el Ilmo. Sr. D. Rubén Velasco Fraile.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Comisión de Presidencia, Función Pública, Interior y Justicia.</w:t>
      </w:r>
    </w:p>
    <w:p>
      <w:pPr>
        <w:pStyle w:val="0"/>
        <w:suppressAutoHyphens w:val="false"/>
        <w:rPr>
          <w:rStyle w:val="1"/>
        </w:rPr>
      </w:pPr>
      <w:r>
        <w:rPr>
          <w:rStyle w:val="1"/>
        </w:rPr>
        <w:t xml:space="preserve">Pamplona, 11 de febrero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Rubén Velasco Fraile, Parlamentario Foral adscrito al Grupo Podemos-Ahal Dugu - Orain Bai, al amparo de lo dispuesto en el Reglamento de esta Cámara presenta la siguiente pregunta oral, a fin de que sea respondida en la próxima sesión de la Comisión de Presidencia, Función Pública, Interior y Justicia. </w:t>
      </w:r>
    </w:p>
    <w:p>
      <w:pPr>
        <w:pStyle w:val="0"/>
        <w:suppressAutoHyphens w:val="false"/>
        <w:rPr>
          <w:rStyle w:val="1"/>
        </w:rPr>
      </w:pPr>
      <w:r>
        <w:rPr>
          <w:rStyle w:val="1"/>
        </w:rPr>
        <w:t xml:space="preserve">¿Para cuándo se prevé la elaboración del Reglamento que ha de regular la integración del personal de las Policías locales de Navarra en la Policía Foral y qué significa exactamente: “la integración se efectuará en plenitud de derechos y obligaciones”? </w:t>
      </w:r>
    </w:p>
    <w:p>
      <w:pPr>
        <w:pStyle w:val="0"/>
        <w:suppressAutoHyphens w:val="false"/>
        <w:rPr>
          <w:rStyle w:val="1"/>
        </w:rPr>
      </w:pPr>
      <w:r>
        <w:rPr>
          <w:rStyle w:val="1"/>
        </w:rPr>
        <w:t xml:space="preserve">En Pamplona-Iruñea, a 1 de febrero de 2019 </w:t>
      </w:r>
    </w:p>
    <w:p>
      <w:pPr>
        <w:pStyle w:val="0"/>
        <w:suppressAutoHyphens w:val="false"/>
        <w:rPr>
          <w:rStyle w:val="1"/>
        </w:rPr>
      </w:pPr>
      <w:r>
        <w:rPr>
          <w:rStyle w:val="1"/>
        </w:rPr>
        <w:t xml:space="preserve">El Parlamentario Foral: Rubén Velasco Fraile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