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18 de febrero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el grado de desarrollo en que se encuentra la resolución por la que se insta al Gobierno de Navarra a elaborar un informe sobre la denominada 'Tasa Rosa', formulada por la Ilma. Sra. D.ª María Teresa Sáez Barrao.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18 de febrero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Teresa Sáez Barrao, Parlamentaria Foral adscrita al Grupo Podemos-Ahal Dugu, al amparo de lo dispuesto en el Reglamento de esta Cámara presenta la siguiente pregunta oral, a fin de que sea respondida en la comisión de relaciones ciudadanas e institucionales por parte de la Sra. Consejera.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¿En qué grado de desarrollo se encuentra la resolución por la que se insta al Gobierno de Navarra a elaborar un informe sobre la existencia, alcance e incidencia en los derechos de las consumidoras de la denominada 'Tasa Rosa', aprobada por el Pleno del Parlamento de Navarra en sesión celebrada el día 10 de diciembre de 2015?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Pamplona-Iruñea, a 12 de febrero de 2019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Teresa Sáez Barrao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