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mejoras realizadas para paliar los desequilibrios geográficos en el espacio industrial de Navarra,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Guzmán Garmendia, adscrito al Grupo Parlamentario Partido Socialista de Navarra, al amparo de lo establecido en el Reglamento de la Cámara, formula al Consejero de Desarrollo Económico y Vicepresidente del Gobierno de Navarra,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15 de septiembre de 2015 el Consejero de Desarrollo Económico y Vicepresidente del Gobierno de Navarra, Manu Ayerdi, compareció ante la Comisión de Desarrollo Económico de este Parlamento con el objeto de 'Exponer los objetivos y las líneas de trabajo a seguir en su Departamento'. En dicha comparecencia el Consejero anunció la potenciación de ayudas a nuevos polígonos industriales, esgrimiendo los desequilibrios son evidentes entre las distintas zonas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mejoras considera el Gobierno de Navarra que se han dado para mejorar los desequilibrios geográficos en el espacio industrial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