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otsailaren 18an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Guzmán Miguel Garmendia Pérez jaunak aurkeztutako galdera, Nafarroa markak gure erkidegotik kanpo duen posizionamenduaren diagnostikoari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Garapen Ekonomikorako Batzordean izapidetzea.</w:t>
      </w:r>
    </w:p>
    <w:p>
      <w:pPr>
        <w:pStyle w:val="0"/>
        <w:suppressAutoHyphens w:val="false"/>
        <w:rPr>
          <w:rStyle w:val="1"/>
        </w:rPr>
      </w:pPr>
      <w:r>
        <w:rPr>
          <w:rStyle w:val="1"/>
        </w:rPr>
        <w:t xml:space="preserve">Iruñean, 2019ko otsailaren 18an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Alderdi Sozialista talde parlamentarioari atxikitako Guzmán Garmendia jaunak, Legebiltzarreko Erregelamenduan ezarritakoaren babesean, honako galdera hau egiten dio Garapen Ekonomikorako kontseilari eta Nafarroako Gobernuko lehendakariorde denari, batzordean ahoz erantzun dezan:</w:t>
      </w:r>
    </w:p>
    <w:p>
      <w:pPr>
        <w:pStyle w:val="0"/>
        <w:suppressAutoHyphens w:val="false"/>
        <w:rPr>
          <w:rStyle w:val="1"/>
        </w:rPr>
      </w:pPr>
      <w:r>
        <w:rPr>
          <w:rStyle w:val="1"/>
        </w:rPr>
        <w:t xml:space="preserve">2015eko irailaren 15ean, Garapen Ekonomikorako kontseilari eta lehendakariorde Manu Ayerdik agerraldia egin zuen Parlamentu honetako Garapen Ekonomikorako Batzordean, bere departamentuaren helburuak eta lan ildoak azaltzeko. Agerraldi hartan, kontseilariak iragarri zuen diagnostiko bat eginen zela Nafarroa markak gure erkidegotik kanpo –estatuan nahiz Europan eta mundu ekonomikoko preskriptore nagusien artean– daukan posizionamenduari buruz.</w:t>
      </w:r>
    </w:p>
    <w:p>
      <w:pPr>
        <w:pStyle w:val="0"/>
        <w:suppressAutoHyphens w:val="false"/>
        <w:rPr>
          <w:rStyle w:val="1"/>
        </w:rPr>
      </w:pPr>
      <w:r>
        <w:rPr>
          <w:rStyle w:val="1"/>
        </w:rPr>
        <w:t xml:space="preserve">Nafarroako Gobernuak zer emaitza atera du Nafarroa markak gure erkidegotik kanpo daukan posizionamenduari buruz?</w:t>
      </w:r>
    </w:p>
    <w:p>
      <w:pPr>
        <w:pStyle w:val="0"/>
        <w:suppressAutoHyphens w:val="false"/>
        <w:rPr>
          <w:rStyle w:val="1"/>
        </w:rPr>
      </w:pPr>
      <w:r>
        <w:rPr>
          <w:rStyle w:val="1"/>
        </w:rPr>
        <w:t xml:space="preserve">Iruñean, 2019ko otsailaren 14an</w:t>
      </w:r>
    </w:p>
    <w:p>
      <w:pPr>
        <w:pStyle w:val="0"/>
        <w:suppressAutoHyphens w:val="false"/>
        <w:rPr>
          <w:rStyle w:val="1"/>
        </w:rPr>
      </w:pPr>
      <w:r>
        <w:rPr>
          <w:rStyle w:val="1"/>
        </w:rPr>
        <w:t xml:space="preserve">Foru parlamentaria: Guzmán Garmendia Pérez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