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martxoaren 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Ana Beltrán Villalba andreak aurkeztutako gaurkotasun handiko galdera, Nafarroari trafikoko eskumenak eskualdatzeko negoziazioari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martxoaren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Popularreko foru parlamentarien elkarteko parlamentari Ana Beltrán Villalba andreak, Legebiltzarreko Erregelamenduan ezarritakoaren babesean, gaurkotasun handiko honako galdera hau aurkezten du, Nafarroako Gobernuko lehendakariak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Zeren gisa negoziatu du EAJk Nafarroari Trafikoko eskumenak eskualdatzea eta zein izan da zure Gobernuaren benetako jokabidea?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 otsailaren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Ana Beltrán Villalba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