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Erriberako ehun produktiboaren eta Lanbide Heziketako ikasketen nahiz Nafarroako Unibertsitate Publikoko karreren arteko lotura errazteko erabakiei buruzkoa. Galdera 2018ko azaroaren 16ko 139. Nafarroako Parlamentuko Aldizkari Ofizialean argitaratu zen.</w:t>
      </w:r>
    </w:p>
    <w:p>
      <w:pPr>
        <w:pStyle w:val="0"/>
        <w:suppressAutoHyphens w:val="false"/>
        <w:rPr>
          <w:rStyle w:val="1"/>
        </w:rPr>
      </w:pPr>
      <w:r>
        <w:rPr>
          <w:rStyle w:val="1"/>
        </w:rPr>
        <w:t xml:space="preserve">Iruñean, 2018ko abenduaren 18an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talde parlamentarioari atxikitako foru parlamentari Alberto Catalán Higueras jaunak 9-18-PES/00239 idatzizko galdera aurkeztu du. Hauxe da Nafarroako Hezkuntzako kontseilariaren informazioa:</w:t>
      </w:r>
    </w:p>
    <w:p>
      <w:pPr>
        <w:pStyle w:val="0"/>
        <w:suppressAutoHyphens w:val="false"/>
        <w:rPr>
          <w:rStyle w:val="1"/>
        </w:rPr>
      </w:pPr>
      <w:r>
        <w:rPr>
          <w:rStyle w:val="1"/>
        </w:rPr>
        <w:t xml:space="preserve">Zer erabaki hartu ditu Nafarroako Gobernuak Erriberako ehun produktiboaren eta lanbide heziketako ikasketen arteko lotura errazteko?</w:t>
      </w:r>
    </w:p>
    <w:p>
      <w:pPr>
        <w:pStyle w:val="0"/>
        <w:suppressAutoHyphens w:val="false"/>
        <w:rPr>
          <w:rStyle w:val="1"/>
        </w:rPr>
      </w:pPr>
      <w:r>
        <w:rPr>
          <w:rStyle w:val="1"/>
        </w:rPr>
        <w:t xml:space="preserve">Beharrizanen azterketa bat egiten ari da, bereziki 2017/2020 urteetarako Nafarroako Lanbide Heziketako Plan Estrategikoa idazteko lanen bitartez; plan horretan, eskualdeko hainbat eragile ekonomiko eta sozialek, irakasleek eta herritarrek, oro har, hartu dute parte: mahai teknikoetan eta planaren aurkezpenean jardun dute, hain zuzen ere Tuteran eta San Adrianen egindako ekitaldi publikoetan egin ziren aurkezpenetan, eta haietan ekarpenak jaso zituzten. Nabarmendu beharra dago ekintza horietan ordezkaritza izan dutela, besteak beste, Erriberako Enpresaburuen Elkarteak, EDER Partzuergoak, Nekazaritzako Elikagaien Klusterrak, hainbat enpresa garrantzitsuk (Congelados de Navarra, Plastic Omnium, SINET, Transformados Ruiz, Viscofán, Iberfruta-Muerza, Gutarra, SKF, Electrónica Falcón) eta beste erakunde batzuek (UGT, CCOO, UAGN, CPAEN eta ANAPEH eta Tutera, Azkoien, Fustiñana, Cabanillas, Cintruénigo, Azagra, Cárcar, Lodosa eta San Adriango udalek, besteak beste). Gainera, elkarrizketak eta harreman pertsonalak izan dira honakoen moduko enpresekin: Agenor Mantenimientos, Azkoyen, Consebro, Ingeteam, Irumold, SIC Lázaro, Los Tudelanos, eta abar.</w:t>
      </w:r>
    </w:p>
    <w:p>
      <w:pPr>
        <w:pStyle w:val="0"/>
        <w:suppressAutoHyphens w:val="false"/>
        <w:rPr>
          <w:rStyle w:val="1"/>
        </w:rPr>
      </w:pPr>
      <w:r>
        <w:rPr>
          <w:rStyle w:val="1"/>
        </w:rPr>
        <w:t xml:space="preserve">Zer baliabide gehigarri, prozedura eta egutegi ezarri ditu Nafarroako Gobernuak funts publikoekin ordaindutako ikastetxe guztietan jatorri soziokultural desberdinetako ikasleen banaketa egoki eta orekatua lortzeko?</w:t>
      </w:r>
    </w:p>
    <w:p>
      <w:pPr>
        <w:pStyle w:val="0"/>
        <w:suppressAutoHyphens w:val="false"/>
        <w:rPr>
          <w:rStyle w:val="1"/>
        </w:rPr>
      </w:pPr>
      <w:r>
        <w:rPr>
          <w:rStyle w:val="1"/>
        </w:rPr>
        <w:t xml:space="preserve">Matrikulazio aldiak hiru une desberdin ezartzen ditu: matrikula arrunta, matrikula berezia eta ikasturtean zeharko matrikula.</w:t>
      </w:r>
    </w:p>
    <w:p>
      <w:pPr>
        <w:pStyle w:val="0"/>
        <w:suppressAutoHyphens w:val="false"/>
        <w:rPr>
          <w:rStyle w:val="1"/>
        </w:rPr>
      </w:pPr>
      <w:r>
        <w:rPr>
          <w:rStyle w:val="1"/>
        </w:rPr>
        <w:t xml:space="preserve">Matrikula arruntaren eta bereziaren aldietarako zenbait neurri ezarri dira. Esate baterako, ikastetxearekiko hurbiltasuna baloratzea eskolatzerako irizpide gisa; gurasoen kooperatiba izateagatik, antzinako ikasleak izateagatik eta barrengatik zenbait itunpeko ikastetxetan ezartzen zen puntuazio gehigarria gutxitzea eta abar. Gainera, aldi arruntean eta berezian gehieneko ratioa mugatu da, ikastetxe guztietan % 10eko tartea utzita ikasturtean zeharko matrikuletarako. Aurre-matrikulako prozesuari buruzko aldez aurreko informazioa igorri zaie haur eskola guztiei eta oinarrizko gizarte zerbitzu guztiei, familia guztiei informatu ahal izateko hezkuntza-eskaintzari buruz, bai 3-6 urteko haur hezkuntzako zikloan sartu berriak diren ikasleei dagokienez, haur eskolen kasuan, bai eskolatze berantiarreko familiei informatu ahal izateko, gizarte zerbitzuen kasuetan.</w:t>
      </w:r>
    </w:p>
    <w:p>
      <w:pPr>
        <w:pStyle w:val="0"/>
        <w:suppressAutoHyphens w:val="false"/>
        <w:rPr>
          <w:rStyle w:val="1"/>
        </w:rPr>
      </w:pPr>
      <w:r>
        <w:rPr>
          <w:rStyle w:val="1"/>
        </w:rPr>
        <w:t xml:space="preserve">Ikasturtean zeharko matrikularen aldirako, azpimarra jarri da ikastetxe-aldaketak ezohikoak izatean, behin ikasturtea hasi denean; are gehiago hezkuntza premia bereziak dauden kasuetan, horietan eskolatzerako modalitate-aldaketa bat ezartzen baita.</w:t>
      </w:r>
    </w:p>
    <w:p>
      <w:pPr>
        <w:pStyle w:val="0"/>
        <w:suppressAutoHyphens w:val="false"/>
        <w:rPr>
          <w:rStyle w:val="1"/>
        </w:rPr>
      </w:pPr>
      <w:r>
        <w:rPr>
          <w:rStyle w:val="1"/>
        </w:rPr>
        <w:t xml:space="preserve">Hezkuntza-ikuskaritzak eskolatze-batzordeen funtzionamendua arautzen du, eta ikasturtean zeharko matrikulako aldiko eskolatzerako irizpideak zehazten ditu. Gainera, eskolatzeari buruzko kasuak ebazten dira aldi horretan.</w:t>
      </w:r>
    </w:p>
    <w:p>
      <w:pPr>
        <w:pStyle w:val="0"/>
        <w:suppressAutoHyphens w:val="false"/>
        <w:rPr>
          <w:rStyle w:val="1"/>
        </w:rPr>
      </w:pPr>
      <w:r>
        <w:rPr>
          <w:rStyle w:val="1"/>
        </w:rPr>
        <w:t xml:space="preserve">Zer jarduketa lerro ezarri ditu Nafarroako Gobernuak derrigorrezkoaren ondorengo esparruan Erriberako lanbide heziketako institutuen prestakuntza-eskaintza handitzeko?</w:t>
      </w:r>
    </w:p>
    <w:p>
      <w:pPr>
        <w:pStyle w:val="0"/>
        <w:suppressAutoHyphens w:val="false"/>
        <w:rPr>
          <w:rStyle w:val="1"/>
        </w:rPr>
      </w:pPr>
      <w:r>
        <w:rPr>
          <w:rStyle w:val="1"/>
        </w:rPr>
        <w:t xml:space="preserve">Azken hiru urteak kontuan hartuta, eskualdeko lanbide heziketako eskaintzaren handitzea honako ikasketa hauek ezarriz bidez gauzatu da:</w:t>
      </w:r>
    </w:p>
    <w:p>
      <w:pPr>
        <w:pStyle w:val="0"/>
        <w:suppressAutoHyphens w:val="false"/>
        <w:rPr>
          <w:rStyle w:val="1"/>
        </w:rPr>
      </w:pPr>
      <w:r>
        <w:rPr>
          <w:rStyle w:val="1"/>
        </w:rPr>
        <w:t xml:space="preserve">• Corella: Produktu Grafiko Interaktiborako Laguntzailea erdi mailako zikloa.</w:t>
      </w:r>
    </w:p>
    <w:p>
      <w:pPr>
        <w:pStyle w:val="0"/>
        <w:suppressAutoHyphens w:val="false"/>
        <w:rPr>
          <w:rStyle w:val="1"/>
        </w:rPr>
      </w:pPr>
      <w:r>
        <w:rPr>
          <w:rStyle w:val="1"/>
        </w:rPr>
        <w:t xml:space="preserve">• Azkoien: Sistema Mikroinformatikoak erdi mailako zikloa; Nekazaritzako lorezaintza eta lore-konposizioak arloko lanbide heziketa</w:t>
      </w:r>
    </w:p>
    <w:p>
      <w:pPr>
        <w:pStyle w:val="0"/>
        <w:suppressAutoHyphens w:val="false"/>
        <w:rPr>
          <w:rStyle w:val="1"/>
        </w:rPr>
      </w:pPr>
      <w:r>
        <w:rPr>
          <w:rStyle w:val="1"/>
        </w:rPr>
        <w:t xml:space="preserve">• San Adrian: Elikagaien Industriak oinarrizko lanbide heziketa</w:t>
      </w:r>
    </w:p>
    <w:p>
      <w:pPr>
        <w:pStyle w:val="0"/>
        <w:suppressAutoHyphens w:val="false"/>
        <w:rPr>
          <w:rStyle w:val="1"/>
        </w:rPr>
      </w:pPr>
      <w:r>
        <w:rPr>
          <w:rStyle w:val="1"/>
        </w:rPr>
        <w:t xml:space="preserve">• Tutera: Nekazaritzako Lorezaintza lanbide-tailerra; Nekazaritzako Lorezaintza eta Lore-konposizioak oinarrizko lanbide heziketa; Arotzeria eta Altzarigintza oinarrizko lanbide heziketa; Metalezko Elementuen Fabrikazioa oinarrizko lanbide heziketa; Bulegoko Informatika oinarrizko lanbide heziketa; Ibilgailuen Mantentzea oinarrizko lanbide heziketa; Sistema Mikroinformatikoak eta Sareak erdi mailako zikloa eta Erizaintzako Zainketa Lagungarriak erdi mailako zikloa (eskaintza erdi presentziala); Egokitzapen Fisikoa eta Garraioa eta Logistika goi mailako zikloak.</w:t>
      </w:r>
    </w:p>
    <w:p>
      <w:pPr>
        <w:pStyle w:val="0"/>
        <w:suppressAutoHyphens w:val="false"/>
        <w:rPr>
          <w:rStyle w:val="1"/>
        </w:rPr>
      </w:pPr>
      <w:r>
        <w:rPr>
          <w:rStyle w:val="1"/>
        </w:rPr>
        <w:t xml:space="preserve">• Alesbes: Fabrikazio Mekanikoa oinarrizko lanbide heziketa</w:t>
      </w:r>
    </w:p>
    <w:p>
      <w:pPr>
        <w:pStyle w:val="0"/>
        <w:suppressAutoHyphens w:val="false"/>
        <w:rPr>
          <w:rStyle w:val="1"/>
        </w:rPr>
      </w:pPr>
      <w:r>
        <w:rPr>
          <w:rStyle w:val="1"/>
        </w:rPr>
        <w:t xml:space="preserve">Iruñean, 2018ko abenduaren 18an</w:t>
      </w:r>
    </w:p>
    <w:p>
      <w:pPr>
        <w:pStyle w:val="0"/>
        <w:suppressAutoHyphens w:val="false"/>
        <w:rPr>
          <w:rStyle w:val="1"/>
        </w:rPr>
      </w:pPr>
      <w:r>
        <w:rPr>
          <w:rStyle w:val="1"/>
        </w:rPr>
        <w:t xml:space="preserve">Hezkuntzako kontseilaria eta Gobernuko eleduna: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