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dotación presupuestaria habilitada para reparar los daños producidos por las inundaciones del 8 de julio de 2019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de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pasado 8 de julio de 2019 hubo unas importantes inundaciones en la Zona Media de Navarra, con daños en infraestructuras, que necesitan rápida reparación, y en producciones agrarias. Por esto pregunto qué dotación presupuestaria ha habilitado 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El Gobierno, conjuntamente con la CHE, ha empezado mecanismos legales y habilitado presupuesto para la limpieza de los cauces de materiales arrastrados por el ag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agosto de 2019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