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16 de septiembre de 2019,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el acondicionamiento del cruce de Sunbilla en la carretera N-121-A, formulada por el Ilmo. Sr. D. Maiorga Ramírez Erro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16 de septiembre de 2019</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Maiorga Ramírez Erro, parlamentario adscrito al grupo parlamentario de EH Bildu Nafarroa, al amparo de lo establecido en el Reglamento de la Cámara, realiza la siguiente pregunta al Gobierno de Navarra para que sea contestada de manera escrita.</w:t>
      </w:r>
    </w:p>
    <w:p>
      <w:pPr>
        <w:pStyle w:val="0"/>
        <w:suppressAutoHyphens w:val="false"/>
        <w:rPr>
          <w:rStyle w:val="1"/>
        </w:rPr>
      </w:pPr>
      <w:r>
        <w:rPr>
          <w:rStyle w:val="1"/>
        </w:rPr>
        <w:t xml:space="preserve">Con respecto al acondicionamiento del cruce de Sunbilla en la carretera N-121A y el compromiso del Gobierno de Navarra de construir una solución de incorporación y entrada a Sunbilla a diferente nivel, este parlamentario desea conocer:</w:t>
      </w:r>
    </w:p>
    <w:p>
      <w:pPr>
        <w:pStyle w:val="0"/>
        <w:suppressAutoHyphens w:val="false"/>
        <w:rPr>
          <w:rStyle w:val="1"/>
        </w:rPr>
      </w:pPr>
      <w:r>
        <w:rPr>
          <w:rStyle w:val="1"/>
        </w:rPr>
        <w:t xml:space="preserve">• Los plazos previstos para su construcción y puesta en uso.</w:t>
      </w:r>
    </w:p>
    <w:p>
      <w:pPr>
        <w:pStyle w:val="0"/>
        <w:suppressAutoHyphens w:val="false"/>
        <w:rPr>
          <w:rStyle w:val="1"/>
        </w:rPr>
      </w:pPr>
      <w:r>
        <w:rPr>
          <w:rStyle w:val="1"/>
        </w:rPr>
        <w:t xml:space="preserve">En Iruñea, a 12 de septiembre de 2019</w:t>
      </w:r>
    </w:p>
    <w:p>
      <w:pPr>
        <w:pStyle w:val="0"/>
        <w:suppressAutoHyphens w:val="false"/>
        <w:rPr>
          <w:rStyle w:val="1"/>
        </w:rPr>
      </w:pPr>
      <w:r>
        <w:rPr>
          <w:rStyle w:val="1"/>
        </w:rPr>
        <w:t xml:space="preserve">El Parlamentario Foral: Maiorga Ramírez Erro</w:t>
      </w:r>
    </w:p>
    <w:p>
      <w:pPr>
        <w:pStyle w:val="0"/>
        <w:suppressAutoHyphens w:val="false"/>
        <w:rPr>
          <w:rStyle w:val="1"/>
        </w:rPr>
      </w:pPr>
      <w:r>
        <w:rPr>
          <w:rStyle w:val="1"/>
        </w:rPr>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