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ekonomia bereziki ukitzen duten adierazle ekonomiko baliagarriei buruzko informazio-gailu berriak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Industria-produkzioaren datuak, merkataritza-balantza, Brexitaren ondoriozko krisialdia, Alemaniako ekonomiaren desazelerazio guztiz garrantzitsua... Horiek guztiak kontuan hartuta, komenigarria da berehalako adierazleak edukitzea, mekanismo eraginkorrak diseinatu ahal izateko gure ekonomia-sarea bereziki ukitzen duten alderdietan . Hori dela-eta, parlamentari honek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Gaur egungo egoera nahasia ikusita, Nafarroako Gobernuak diseinatu al du Nafarroako ekonomia bereziki ukitzen duten adierazle ekonomiko baliagarriei buruzko informazio-gailu berrien ezarpena?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Zer neurri berezi hartu ditu edo hartu gogo ditu Gobernuak alderdi ekonomikoari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Zer aurreikuspen ekonomiko aldatu dira azken asteotan azaleratu diren ebidentzien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