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Akats bat aurkitu da Nafarroako Parlamentuko 2019ko irailaren 2ko bilkurako Mahaiaren erabakian, zeinaren bidez agintzen baitzen argitara zedin Nafarroako administrazio publikoetan, haien erakunde autonomoetan eta menpekoak diren zuzenbide publikoko entitateetan euskara erabiltzeari buruzkoa eta eremu ez-euskaldunean D ereduko hezkuntza-eskaintza aplikatzeko irizpideei buruzko Foru lege proposamena. Aipatu erabakia 2019ko irailaren 4ko 9. Nafarroako Parlamentuko Aldizkari Ofizialean argitaratu zen. Hona hemen zuzenketa:</w:t>
      </w:r>
    </w:p>
    <w:p>
      <w:pPr>
        <w:pStyle w:val="0"/>
        <w:suppressAutoHyphens w:val="false"/>
        <w:rPr>
          <w:rStyle w:val="1"/>
        </w:rPr>
      </w:pPr>
      <w:r>
        <w:rPr>
          <w:rStyle w:val="1"/>
        </w:rPr>
        <w:t xml:space="preserve">Erabakiaren lehen puntuan, honako hau dioen tokian: “Agintzea Nafarroako Parlamentuko Aldizkari Ofizialean argitara dadin Nafarroako administrazio publikoetan euskara erabiltzeari buruzko Foru Lege proposamena”.</w:t>
      </w:r>
    </w:p>
    <w:p>
      <w:pPr>
        <w:pStyle w:val="0"/>
        <w:suppressAutoHyphens w:val="false"/>
        <w:rPr>
          <w:rStyle w:val="1"/>
        </w:rPr>
      </w:pPr>
      <w:r>
        <w:rPr>
          <w:rStyle w:val="1"/>
        </w:rPr>
        <w:t xml:space="preserve">Honakoa behar du: “</w:t>
      </w:r>
      <w:r>
        <w:rPr>
          <w:rStyle w:val="1"/>
          <w:i w:val="true"/>
        </w:rPr>
        <w:t xml:space="preserve">Agintzea Nafarroako Parlamentuko Aldizkari Ofizialean argitara dadin Nafarroako administrazio publikoetan, haien erakunde autonomoetan eta menpekoak diren zuzenbide publikoko entitateetan euskara erabiltzeari buruzkoa eta eremu ez-euskaldunean D ereduko hezkuntza-eskaintza aplikatzeko irizpideei buruzko Foru Lege proposamena</w:t>
      </w:r>
      <w:r>
        <w:rPr>
          <w:rStyle w:val="1"/>
        </w:rPr>
        <w:t xml:space="preserve">”.</w:t>
      </w:r>
    </w:p>
    <w:p>
      <w:pPr>
        <w:pStyle w:val="0"/>
        <w:suppressAutoHyphens w:val="false"/>
        <w:rPr>
          <w:rStyle w:val="1"/>
        </w:rPr>
      </w:pPr>
      <w:r>
        <w:rPr>
          <w:rStyle w:val="1"/>
        </w:rPr>
        <w:t xml:space="preserve">Iruñean, 2019ko irailaren 20an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