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Elena Llorente Trujillo andreak aurkezturiko mozioa, zeinaren bidez Nafarroako Gobernua premiatzen baita berariazko araudi bat gara dezan, energia berriztagarrietarako parke esperimental berriak paratzea ahalbidetuko duena.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Elena Llorente Trujillo andreak, Legebiltzarreko Erregelamenduan xedatuaren babesean, trantsizio energetikoari buruzko honako mozio hau aurkezten du, Osoko Bilkuran eztabaidatzeko.</w:t>
      </w:r>
    </w:p>
    <w:p>
      <w:pPr>
        <w:pStyle w:val="0"/>
        <w:suppressAutoHyphens w:val="false"/>
        <w:rPr>
          <w:rStyle w:val="1"/>
        </w:rPr>
      </w:pPr>
      <w:r>
        <w:rPr>
          <w:rStyle w:val="1"/>
        </w:rPr>
        <w:t xml:space="preserve">2020ko zerumuga hemen dugu jada, 2030ekoa gainera etorriko zaigu, eta dagoeneko badira 2050erako aurreikuspenak. Planak ez dira betetzen, betekizunak birformulatu eta desegiten dira, ahal duguna baino azkarrago egin nahi dugu aurrera. Politikariok exigitu eta legeak egin behar ditugu, aurrerabidea azkarra, jarraia eta egiazkoa izan dadin. Baina ezin dugu aurrera egin bulkada- eta oportunismo-kolpez kolpe, milaka milioi euroko erabakiak hartuz. Aurrerabidea ezin da izan esatea “dieselarenak egin du”, zeren eta baieztapen horrek kaosa eta ziurgabetasuna eragiten ditu Espainiako BPGaren % 10 egiten duen sektore batean. Planifikatu, egokitu eta lagundu beharra dago, aldaketa atzeraezin hori, erabateko iraultza hori, gure seme-alaben goitik beherako eraldaketa hori koherente bihur dadin.</w:t>
      </w:r>
    </w:p>
    <w:p>
      <w:pPr>
        <w:pStyle w:val="0"/>
        <w:suppressAutoHyphens w:val="false"/>
        <w:rPr>
          <w:rStyle w:val="1"/>
        </w:rPr>
      </w:pPr>
      <w:r>
        <w:rPr>
          <w:rStyle w:val="1"/>
        </w:rPr>
        <w:t xml:space="preserve">Aro deskarbonizatu bateranzko aurrerabidea geldiezina izanen bada, energia-galera hori nola konpentsatu ulertu beharra dugu. Gutxiago gastatu, bai, baina hori ez da aski. Jakin behar dugu aurre egin ahal izanen diogun energia-eskari gero eta handiago honi eta energia % 100 berriztagarriaren bidez eman ahal izanen dugun energia hori. Nafarroan aitzindariak izan gara: beste inork baino lehenago ekoizten genituen herri honetan energia berriztagarriak; esate baterako, munduan erreferentean den energia eoliko espainiarrak gure erkidegoan dauka bere basea. Gaur egun, gure parkeak, aitzindari direnez, beren amortizazio-adina gainditzen ari dira, eta zaharkitzera hurbiltzen. Horiek birpotentziatzea betebehar saihestezina da Administrazioarentzat eta enpresentzat. Gainera, ez du zentzurik Nafarroan parke esperimentalik garatu ezin izan eta hemendik kanpo egin behar izateak. Energia fosil guztia berriztagarriarekin ordezteko behar den potentzia guztia lortzeko beharrezkoa da guztion konprometitzea I+G+b-ko planekin, agertoki egoki bat sortuko dutenak ordezkatze hori ahalbidetuko duten ekipoak eta teknologia edukitzeko.</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Albait lasterren berariazko araudi bat gara dezan, energia berriztagarrietarako parke esperimental berriak paratzea ahalbidetuko duena.</w:t>
      </w:r>
    </w:p>
    <w:p>
      <w:pPr>
        <w:pStyle w:val="0"/>
        <w:suppressAutoHyphens w:val="false"/>
        <w:rPr>
          <w:rStyle w:val="1"/>
        </w:rPr>
      </w:pPr>
      <w:r>
        <w:rPr>
          <w:rStyle w:val="1"/>
        </w:rPr>
        <w:t xml:space="preserve">2. Sustatzaileei lagun diezaien jardunean hogeita bost urte baino gehiago daramaten parke guztien egoera berrikusten eta aztertzen eta parke horiek birpotentziatzeko lanak bultza daitezen.</w:t>
      </w:r>
    </w:p>
    <w:p>
      <w:pPr>
        <w:pStyle w:val="0"/>
        <w:suppressAutoHyphens w:val="false"/>
        <w:rPr>
          <w:rStyle w:val="1"/>
        </w:rPr>
      </w:pPr>
      <w:r>
        <w:rPr>
          <w:rStyle w:val="1"/>
        </w:rPr>
        <w:t xml:space="preserve">3. I+G+b-rako laguntza esklusiboen deialdia egin dezan energia berriztagarriko sistemen efizientzia hobetzera bideratutako proiektuen berrikuntza ahalbidetzeko.</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Foru parlamentaria: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