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bitarteko langileei gradua ordaintzeari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Atzo, Funtzio Publikoaren Mahai Orokorraren bileran, Lehendakaritzako kontseilariak informazioa eman zuen Gobernuko bitarteko langileek kobratzeari buruz, Europar Batasuneko Justizia Auzitegiak 2019ko ekainaren 20an emandako epaiaren ondoren, zeinak erantzuna ematen baitzion Iruñeko Administrazioarekiko Auzien 1. Epaitegiak aurkeztutako judizio aurreko arazo bati.</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Gobernuak asmorik al du bitarteko langileei graduko osagarria ordaintzen hasteko 2019ko azarotik aurrera?</w:t>
      </w:r>
    </w:p>
    <w:p>
      <w:pPr>
        <w:pStyle w:val="0"/>
        <w:suppressAutoHyphens w:val="false"/>
        <w:rPr>
          <w:rStyle w:val="1"/>
        </w:rPr>
      </w:pPr>
      <w:r>
        <w:rPr>
          <w:rStyle w:val="1"/>
        </w:rPr>
        <w:t xml:space="preserve">Gobernuaren ustez langileei, oro har, gradu hori ordaindu aurretik aldaketaren bat egin beharko litzateke Nafarroako administrazio publikoen zerbitzuko langileen Estatutuan? Edo gradua ordaintzeko aski izanen litzateke, titulu juridiko gisa eta ukitutako pertsonaz haratago, Europar Batasuneko Justizia Auzitegiak emandako epaia?</w:t>
      </w:r>
    </w:p>
    <w:p>
      <w:pPr>
        <w:pStyle w:val="0"/>
        <w:suppressAutoHyphens w:val="false"/>
        <w:rPr>
          <w:rStyle w:val="1"/>
        </w:rPr>
      </w:pPr>
      <w:r>
        <w:rPr>
          <w:rStyle w:val="1"/>
        </w:rPr>
        <w:t xml:space="preserve">Zer kostu ekonomiko izanen du, Gobernuaren kalkuluen arabera, gradua bitarteko langileei ordaintzeak 2019an zehar?</w:t>
      </w:r>
    </w:p>
    <w:p>
      <w:pPr>
        <w:pStyle w:val="0"/>
        <w:suppressAutoHyphens w:val="false"/>
        <w:rPr>
          <w:rStyle w:val="1"/>
        </w:rPr>
      </w:pPr>
      <w:r>
        <w:rPr>
          <w:rStyle w:val="1"/>
        </w:rPr>
        <w:t xml:space="preserve">Indarreko gastu-aurrekontuko zer kreditu edo partidarekin finantzatuko da kostu hori?</w:t>
      </w:r>
    </w:p>
    <w:p>
      <w:pPr>
        <w:pStyle w:val="0"/>
        <w:suppressAutoHyphens w:val="false"/>
        <w:rPr>
          <w:rStyle w:val="1"/>
        </w:rPr>
      </w:pPr>
      <w:r>
        <w:rPr>
          <w:rStyle w:val="1"/>
        </w:rPr>
        <w:t xml:space="preserve">Horretarako aurrekontu-partida edo -krediturik ez balego, aurreikusi al da Parlamentuan aurkeztea, langile horiei gradua ordaindu aurretik, dagokion lege-proiektua, kreditu bereziari edo kreditu-gehigarriari buruzkoa?</w:t>
      </w:r>
    </w:p>
    <w:p>
      <w:pPr>
        <w:pStyle w:val="0"/>
        <w:suppressAutoHyphens w:val="false"/>
        <w:rPr>
          <w:rStyle w:val="1"/>
        </w:rPr>
      </w:pPr>
      <w:r>
        <w:rPr>
          <w:rStyle w:val="1"/>
        </w:rPr>
        <w:t xml:space="preserve">Dagoeneko, erabaki al du Gobernuak gaiak ukituta egon daitezkeen bitarteko langileei atzeraeraginezko izaerarekin ordaintzea? Zenbat urtez eramanen litzateke atzera ordainketa horren eragina?</w:t>
      </w:r>
    </w:p>
    <w:p>
      <w:pPr>
        <w:pStyle w:val="0"/>
        <w:suppressAutoHyphens w:val="false"/>
        <w:rPr>
          <w:rStyle w:val="1"/>
        </w:rPr>
      </w:pPr>
      <w:r>
        <w:rPr>
          <w:rStyle w:val="1"/>
        </w:rPr>
        <w:t xml:space="preserve">Zer kostu ekonomiko izanen luke atzeraeraginezko ordainketa horrek?</w:t>
      </w:r>
    </w:p>
    <w:p>
      <w:pPr>
        <w:pStyle w:val="0"/>
        <w:suppressAutoHyphens w:val="false"/>
        <w:rPr>
          <w:rStyle w:val="1"/>
        </w:rPr>
      </w:pPr>
      <w:r>
        <w:rPr>
          <w:rStyle w:val="1"/>
        </w:rPr>
        <w:t xml:space="preserve">Iruñean, 2019ko irailaren 20an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