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acciones que se están llevando a cabo para frenar o paliar los daños producidos por la polilla del boj, formulada por el Ilmo. Sr. D. Antonio Javier Lecumberri Urabayen.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Javier Lecumberri Urabayen, Parlamentario Foral adscrito al Grupo Parlamentario Partido Socialista de Navarra, al amparo de lo establecido en el Reglamento de la Cámara, formula la siguiente pregunta oral a la Consejera de Desarrollo Rural y Medio Ambiente, doña Itziar Gomez, para su contestación en el Pleno.</w:t>
      </w:r>
    </w:p>
    <w:p>
      <w:pPr>
        <w:pStyle w:val="0"/>
        <w:suppressAutoHyphens w:val="false"/>
        <w:rPr>
          <w:rStyle w:val="1"/>
        </w:rPr>
      </w:pPr>
      <w:r>
        <w:rPr>
          <w:rStyle w:val="1"/>
        </w:rPr>
        <w:t xml:space="preserve">La Comarca de Pamplona y grandes zonas de Navarra sufren una plaga de la conocida como polilla del boj. Este insecto en su forma de oruga es letal para el arbusto, ya que se sirve de él como alimento.</w:t>
      </w:r>
    </w:p>
    <w:p>
      <w:pPr>
        <w:pStyle w:val="0"/>
        <w:suppressAutoHyphens w:val="false"/>
        <w:rPr>
          <w:rStyle w:val="1"/>
        </w:rPr>
      </w:pPr>
      <w:r>
        <w:rPr>
          <w:rStyle w:val="1"/>
        </w:rPr>
        <w:t xml:space="preserve">La cydalima perspectalis (oruga/polilla del boj) es una especie invasora procedente del este de Asia. Se trata de una polilla con gran capacidad de reproducción, que en su forma de oruga se alimenta de las hojas del boj hasta propiciar la muerte del arbusto, y es tan eficaz y dañina que en algunos países del norte de Europa ha devastado zonas enteras de bosque.</w:t>
      </w:r>
    </w:p>
    <w:p>
      <w:pPr>
        <w:pStyle w:val="0"/>
        <w:suppressAutoHyphens w:val="false"/>
        <w:rPr>
          <w:rStyle w:val="1"/>
        </w:rPr>
      </w:pPr>
      <w:r>
        <w:rPr>
          <w:rStyle w:val="1"/>
        </w:rPr>
        <w:t xml:space="preserve">Recientemente, hemos podido ver el desastre y devastación que esta plaga ha hecho en los bojedales de la comarca atlántica de Navarra. Sin embargo, el problema es más acuciante porque esta polilla sigue su avance imparable y, si llega al Pirineo, el daño medioambiental puede ser de grandes dimensiones e irreparable.</w:t>
      </w:r>
    </w:p>
    <w:p>
      <w:pPr>
        <w:pStyle w:val="0"/>
        <w:suppressAutoHyphens w:val="false"/>
        <w:rPr>
          <w:rStyle w:val="1"/>
        </w:rPr>
      </w:pPr>
      <w:r>
        <w:rPr>
          <w:rStyle w:val="1"/>
        </w:rPr>
        <w:t xml:space="preserve">¿Qué acciones se están llevando a cabo desde la Consejería de Desarrollo Rural y Medio Ambiente para frenar o, al menos, paliar en lo posible los daños que está produciendo la plaga?</w:t>
      </w:r>
    </w:p>
    <w:p>
      <w:pPr>
        <w:pStyle w:val="0"/>
        <w:suppressAutoHyphens w:val="false"/>
        <w:rPr>
          <w:rStyle w:val="1"/>
        </w:rPr>
      </w:pPr>
      <w:r>
        <w:rPr>
          <w:rStyle w:val="1"/>
        </w:rPr>
        <w:t xml:space="preserve">Pamplona, a 2 de octubre de 2019</w:t>
      </w:r>
    </w:p>
    <w:p>
      <w:pPr>
        <w:pStyle w:val="0"/>
        <w:suppressAutoHyphens w:val="false"/>
        <w:rPr>
          <w:rStyle w:val="1"/>
        </w:rPr>
      </w:pPr>
      <w:r>
        <w:rPr>
          <w:rStyle w:val="1"/>
        </w:rPr>
        <w:t xml:space="preserve">El Parlamentario Foral: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